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6F" w:rsidRPr="007F45D8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F45D8"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inline distT="0" distB="0" distL="0" distR="0" wp14:anchorId="3A9C233B" wp14:editId="11F7D3BE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3946F7" w:rsidRPr="007F45D8" w:rsidTr="00330C0D">
        <w:trPr>
          <w:trHeight w:val="372"/>
        </w:trPr>
        <w:tc>
          <w:tcPr>
            <w:tcW w:w="2396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:rsidR="003946F7" w:rsidRPr="007F45D8" w:rsidRDefault="00517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Yiğit Çetin</w:t>
            </w:r>
            <w:r w:rsidR="003946F7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:rsidTr="00330C0D">
        <w:trPr>
          <w:trHeight w:val="336"/>
        </w:trPr>
        <w:tc>
          <w:tcPr>
            <w:tcW w:w="2396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:rsidR="003946F7" w:rsidRPr="007F45D8" w:rsidRDefault="00517E95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28.05.1989</w:t>
            </w:r>
          </w:p>
        </w:tc>
      </w:tr>
      <w:tr w:rsidR="003946F7" w:rsidRPr="007F45D8" w:rsidTr="00330C0D">
        <w:trPr>
          <w:trHeight w:val="336"/>
        </w:trPr>
        <w:tc>
          <w:tcPr>
            <w:tcW w:w="2396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17E95">
              <w:rPr>
                <w:rFonts w:ascii="Times New Roman" w:hAnsi="Times New Roman" w:cs="Times New Roman"/>
                <w:sz w:val="18"/>
                <w:szCs w:val="18"/>
              </w:rPr>
              <w:t>Yüksek Mimar, Araştırma Görevlisi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4022"/>
        <w:gridCol w:w="1076"/>
      </w:tblGrid>
      <w:tr w:rsidR="00FD0736" w:rsidRPr="007F45D8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Öğrenim Durumu </w:t>
            </w:r>
          </w:p>
        </w:tc>
        <w:tc>
          <w:tcPr>
            <w:tcW w:w="992" w:type="dxa"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559" w:type="dxa"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4022" w:type="dxa"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076" w:type="dxa"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517E95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1559" w:type="dxa"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06202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022" w:type="dxa"/>
            <w:hideMark/>
          </w:tcPr>
          <w:p w:rsidR="00517E95" w:rsidRPr="00706202" w:rsidRDefault="00517E95" w:rsidP="00517E95">
            <w:pPr>
              <w:rPr>
                <w:rFonts w:ascii="Times New Roman" w:hAnsi="Times New Roman" w:cs="Times New Roman"/>
              </w:rPr>
            </w:pPr>
            <w:r w:rsidRPr="00706202">
              <w:rPr>
                <w:rFonts w:ascii="Times New Roman" w:hAnsi="Times New Roman" w:cs="Times New Roman"/>
              </w:rPr>
              <w:t>Yıldız Teknik Üniversitesi</w:t>
            </w:r>
          </w:p>
        </w:tc>
        <w:tc>
          <w:tcPr>
            <w:tcW w:w="1076" w:type="dxa"/>
            <w:hideMark/>
          </w:tcPr>
          <w:p w:rsidR="00517E95" w:rsidRPr="00706202" w:rsidRDefault="00517E95" w:rsidP="00517E95">
            <w:pPr>
              <w:rPr>
                <w:rFonts w:ascii="Times New Roman" w:hAnsi="Times New Roman" w:cs="Times New Roman"/>
              </w:rPr>
            </w:pPr>
            <w:r w:rsidRPr="00706202">
              <w:rPr>
                <w:rFonts w:ascii="Times New Roman" w:hAnsi="Times New Roman" w:cs="Times New Roman"/>
              </w:rPr>
              <w:t>2015</w:t>
            </w:r>
          </w:p>
        </w:tc>
      </w:tr>
      <w:tr w:rsidR="00517E95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559" w:type="dxa"/>
            <w:hideMark/>
          </w:tcPr>
          <w:p w:rsidR="00517E95" w:rsidRPr="00706202" w:rsidRDefault="00517E95" w:rsidP="00517E95">
            <w:pPr>
              <w:rPr>
                <w:rFonts w:ascii="Times New Roman" w:hAnsi="Times New Roman" w:cs="Times New Roman"/>
              </w:rPr>
            </w:pPr>
            <w:r w:rsidRPr="00706202">
              <w:rPr>
                <w:rFonts w:ascii="Times New Roman" w:hAnsi="Times New Roman" w:cs="Times New Roman"/>
              </w:rPr>
              <w:t>Mimarlık Tarihi, Teorisi ve Eleştirisi</w:t>
            </w:r>
          </w:p>
        </w:tc>
        <w:tc>
          <w:tcPr>
            <w:tcW w:w="4022" w:type="dxa"/>
            <w:hideMark/>
          </w:tcPr>
          <w:p w:rsidR="00517E95" w:rsidRPr="00706202" w:rsidRDefault="00517E95" w:rsidP="00517E95">
            <w:pPr>
              <w:rPr>
                <w:rFonts w:ascii="Times New Roman" w:hAnsi="Times New Roman" w:cs="Times New Roman"/>
              </w:rPr>
            </w:pPr>
            <w:r w:rsidRPr="00706202">
              <w:rPr>
                <w:rFonts w:ascii="Times New Roman" w:hAnsi="Times New Roman" w:cs="Times New Roman"/>
              </w:rPr>
              <w:t>İstanbul Bilgi Üniversitesi</w:t>
            </w:r>
          </w:p>
        </w:tc>
        <w:tc>
          <w:tcPr>
            <w:tcW w:w="1076" w:type="dxa"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517E95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1559" w:type="dxa"/>
            <w:hideMark/>
          </w:tcPr>
          <w:p w:rsidR="00517E95" w:rsidRPr="00706202" w:rsidRDefault="00517E95" w:rsidP="0051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</w:t>
            </w:r>
          </w:p>
        </w:tc>
        <w:tc>
          <w:tcPr>
            <w:tcW w:w="4022" w:type="dxa"/>
            <w:hideMark/>
          </w:tcPr>
          <w:p w:rsidR="00517E95" w:rsidRPr="00706202" w:rsidRDefault="00517E95" w:rsidP="0051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Teknik Üniversitesi</w:t>
            </w:r>
          </w:p>
        </w:tc>
        <w:tc>
          <w:tcPr>
            <w:tcW w:w="1076" w:type="dxa"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2019-halen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1129"/>
      </w:tblGrid>
      <w:tr w:rsidR="003946F7" w:rsidRPr="007F45D8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276" w:type="dxa"/>
            <w:noWrap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244" w:type="dxa"/>
            <w:noWrap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946F7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Dr. Öğretim Üyesi </w:t>
            </w:r>
          </w:p>
        </w:tc>
        <w:tc>
          <w:tcPr>
            <w:tcW w:w="5244" w:type="dxa"/>
            <w:noWrap/>
            <w:hideMark/>
          </w:tcPr>
          <w:p w:rsidR="00FD0736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Doçentlik </w:t>
            </w:r>
          </w:p>
        </w:tc>
        <w:tc>
          <w:tcPr>
            <w:tcW w:w="5244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Profesörlük </w:t>
            </w:r>
          </w:p>
        </w:tc>
        <w:tc>
          <w:tcPr>
            <w:tcW w:w="5244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:rsidTr="007F45D8">
        <w:trPr>
          <w:trHeight w:val="900"/>
        </w:trPr>
        <w:tc>
          <w:tcPr>
            <w:tcW w:w="1413" w:type="dxa"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 w:val="restart"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4121" w:type="dxa"/>
            <w:noWrap/>
            <w:hideMark/>
          </w:tcPr>
          <w:p w:rsidR="00517E95" w:rsidRPr="00706202" w:rsidRDefault="007F45D8" w:rsidP="00517E95">
            <w:pPr>
              <w:rPr>
                <w:rFonts w:ascii="Times New Roman" w:hAnsi="Times New Roman" w:cs="Times New Roman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17E95" w:rsidRPr="00706202">
              <w:rPr>
                <w:rFonts w:ascii="Times New Roman" w:hAnsi="Times New Roman" w:cs="Times New Roman"/>
              </w:rPr>
              <w:t xml:space="preserve">Modern </w:t>
            </w:r>
            <w:proofErr w:type="gramStart"/>
            <w:r w:rsidR="00517E95" w:rsidRPr="00706202">
              <w:rPr>
                <w:rFonts w:ascii="Times New Roman" w:hAnsi="Times New Roman" w:cs="Times New Roman"/>
              </w:rPr>
              <w:t>metropole</w:t>
            </w:r>
            <w:proofErr w:type="gramEnd"/>
            <w:r w:rsidR="00517E95" w:rsidRPr="00706202">
              <w:rPr>
                <w:rFonts w:ascii="Times New Roman" w:hAnsi="Times New Roman" w:cs="Times New Roman"/>
              </w:rPr>
              <w:t xml:space="preserve"> özgü bir toplu taşıma sisteminin </w:t>
            </w:r>
            <w:proofErr w:type="spellStart"/>
            <w:r w:rsidR="00517E95" w:rsidRPr="00706202">
              <w:rPr>
                <w:rFonts w:ascii="Times New Roman" w:hAnsi="Times New Roman" w:cs="Times New Roman"/>
              </w:rPr>
              <w:t>mekânsallaşma</w:t>
            </w:r>
            <w:proofErr w:type="spellEnd"/>
            <w:r w:rsidR="00517E95" w:rsidRPr="00706202">
              <w:rPr>
                <w:rFonts w:ascii="Times New Roman" w:hAnsi="Times New Roman" w:cs="Times New Roman"/>
              </w:rPr>
              <w:t xml:space="preserve"> koşulları: </w:t>
            </w:r>
            <w:proofErr w:type="spellStart"/>
            <w:r w:rsidR="00517E95" w:rsidRPr="00706202">
              <w:rPr>
                <w:rFonts w:ascii="Times New Roman" w:hAnsi="Times New Roman" w:cs="Times New Roman"/>
              </w:rPr>
              <w:t>Metrobüs</w:t>
            </w:r>
            <w:proofErr w:type="spellEnd"/>
            <w:r w:rsidR="00517E95" w:rsidRPr="00706202">
              <w:rPr>
                <w:rFonts w:ascii="Times New Roman" w:hAnsi="Times New Roman" w:cs="Times New Roman"/>
              </w:rPr>
              <w:t xml:space="preserve"> vakası</w:t>
            </w:r>
          </w:p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517E95">
              <w:rPr>
                <w:rFonts w:ascii="Times New Roman" w:hAnsi="Times New Roman" w:cs="Times New Roman"/>
                <w:sz w:val="18"/>
                <w:szCs w:val="18"/>
              </w:rPr>
              <w:t>Doc</w:t>
            </w:r>
            <w:proofErr w:type="spellEnd"/>
            <w:r w:rsidR="00517E95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="00517E95">
              <w:rPr>
                <w:rFonts w:ascii="Times New Roman" w:hAnsi="Times New Roman" w:cs="Times New Roman"/>
                <w:sz w:val="18"/>
                <w:szCs w:val="18"/>
              </w:rPr>
              <w:t>V.Şafak</w:t>
            </w:r>
            <w:proofErr w:type="spellEnd"/>
            <w:r w:rsidR="00517E95">
              <w:rPr>
                <w:rFonts w:ascii="Times New Roman" w:hAnsi="Times New Roman" w:cs="Times New Roman"/>
                <w:sz w:val="18"/>
                <w:szCs w:val="18"/>
              </w:rPr>
              <w:t xml:space="preserve"> Uysal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517E95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:rsidTr="00FD0736">
        <w:trPr>
          <w:trHeight w:val="900"/>
        </w:trPr>
        <w:tc>
          <w:tcPr>
            <w:tcW w:w="1413" w:type="dxa"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 w:val="restart"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2. Yönetilen Doktora Tezleri</w:t>
            </w: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465" w:type="dxa"/>
        <w:tblLook w:val="04A0" w:firstRow="1" w:lastRow="0" w:firstColumn="1" w:lastColumn="0" w:noHBand="0" w:noVBand="1"/>
      </w:tblPr>
      <w:tblGrid>
        <w:gridCol w:w="1006"/>
        <w:gridCol w:w="1266"/>
        <w:gridCol w:w="1622"/>
        <w:gridCol w:w="1426"/>
        <w:gridCol w:w="2593"/>
        <w:gridCol w:w="1296"/>
        <w:gridCol w:w="647"/>
        <w:gridCol w:w="934"/>
      </w:tblGrid>
      <w:tr w:rsidR="007F45D8" w:rsidRPr="007F45D8" w:rsidTr="00517E95">
        <w:trPr>
          <w:trHeight w:val="336"/>
        </w:trPr>
        <w:tc>
          <w:tcPr>
            <w:tcW w:w="1006" w:type="dxa"/>
            <w:vMerge w:val="restart"/>
            <w:noWrap/>
            <w:hideMark/>
          </w:tcPr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3512CA" w:rsidRDefault="007F45D8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Yayınlar</w:t>
            </w:r>
          </w:p>
        </w:tc>
        <w:tc>
          <w:tcPr>
            <w:tcW w:w="1266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Makale / Tebliğ Başlığı</w:t>
            </w:r>
          </w:p>
        </w:tc>
        <w:tc>
          <w:tcPr>
            <w:tcW w:w="1426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Dergi / Konferans Adı</w:t>
            </w:r>
          </w:p>
        </w:tc>
        <w:tc>
          <w:tcPr>
            <w:tcW w:w="1282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282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647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Sayfa</w:t>
            </w:r>
          </w:p>
        </w:tc>
        <w:tc>
          <w:tcPr>
            <w:tcW w:w="934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Eş Yazar</w:t>
            </w:r>
          </w:p>
        </w:tc>
      </w:tr>
      <w:tr w:rsidR="007F45D8" w:rsidRPr="007F45D8" w:rsidTr="00517E95">
        <w:trPr>
          <w:trHeight w:val="1020"/>
        </w:trPr>
        <w:tc>
          <w:tcPr>
            <w:tcW w:w="1006" w:type="dxa"/>
            <w:vMerge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7.1. Uluslararası hakemli dergilerde yayınlanan makaleler</w:t>
            </w:r>
          </w:p>
        </w:tc>
        <w:tc>
          <w:tcPr>
            <w:tcW w:w="1622" w:type="dxa"/>
            <w:noWrap/>
            <w:hideMark/>
          </w:tcPr>
          <w:p w:rsid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330C0D" w:rsidRPr="007F45D8" w:rsidRDefault="0033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noWrap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517E95">
        <w:trPr>
          <w:trHeight w:val="1020"/>
        </w:trPr>
        <w:tc>
          <w:tcPr>
            <w:tcW w:w="1006" w:type="dxa"/>
            <w:vMerge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7.2. Uluslararası diğer hakemli dergilerde yayınlanan makaleler</w:t>
            </w:r>
          </w:p>
        </w:tc>
        <w:tc>
          <w:tcPr>
            <w:tcW w:w="1622" w:type="dxa"/>
            <w:noWrap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517E95">
        <w:trPr>
          <w:trHeight w:val="1020"/>
        </w:trPr>
        <w:tc>
          <w:tcPr>
            <w:tcW w:w="1006" w:type="dxa"/>
            <w:vMerge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7.3. Uluslararası bilimsel toplantılarda sunulan ve bildiri kitabında (</w:t>
            </w:r>
            <w:proofErr w:type="spellStart"/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Proceedings</w:t>
            </w:r>
            <w:proofErr w:type="spellEnd"/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basılan bildiriler</w:t>
            </w:r>
          </w:p>
        </w:tc>
        <w:tc>
          <w:tcPr>
            <w:tcW w:w="162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517E95">
        <w:trPr>
          <w:trHeight w:val="1020"/>
        </w:trPr>
        <w:tc>
          <w:tcPr>
            <w:tcW w:w="1006" w:type="dxa"/>
            <w:vMerge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7.4. Ulusal hakemli dergilerde yayınlanan makaleler </w:t>
            </w:r>
          </w:p>
        </w:tc>
        <w:tc>
          <w:tcPr>
            <w:tcW w:w="1622" w:type="dxa"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517E95">
        <w:trPr>
          <w:trHeight w:val="1020"/>
        </w:trPr>
        <w:tc>
          <w:tcPr>
            <w:tcW w:w="1006" w:type="dxa"/>
            <w:vMerge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7.5. Ulusal hakemli dergilerde yayınlanan makaleler</w:t>
            </w:r>
          </w:p>
        </w:tc>
        <w:tc>
          <w:tcPr>
            <w:tcW w:w="1622" w:type="dxa"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E95" w:rsidRPr="007F45D8" w:rsidTr="00517E95">
        <w:trPr>
          <w:trHeight w:val="1020"/>
        </w:trPr>
        <w:tc>
          <w:tcPr>
            <w:tcW w:w="1006" w:type="dxa"/>
            <w:vMerge/>
            <w:hideMark/>
          </w:tcPr>
          <w:p w:rsidR="00517E95" w:rsidRPr="003512CA" w:rsidRDefault="00517E95" w:rsidP="00517E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:rsidR="00517E95" w:rsidRPr="003512CA" w:rsidRDefault="00517E95" w:rsidP="00517E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7.6. Ulusal bilimsel toplantılarda sunulan ve bildiri kitabında basılan bildiriler</w:t>
            </w:r>
          </w:p>
        </w:tc>
        <w:tc>
          <w:tcPr>
            <w:tcW w:w="1622" w:type="dxa"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06202">
              <w:rPr>
                <w:rFonts w:ascii="Times New Roman" w:hAnsi="Times New Roman" w:cs="Times New Roman"/>
                <w:color w:val="000000"/>
              </w:rPr>
              <w:t>“</w:t>
            </w:r>
            <w:proofErr w:type="spellStart"/>
            <w:r w:rsidRPr="00120450">
              <w:rPr>
                <w:rFonts w:ascii="Times New Roman" w:hAnsi="Times New Roman" w:cs="Times New Roman"/>
                <w:i/>
                <w:iCs/>
                <w:color w:val="000000"/>
              </w:rPr>
              <w:t>Metrobüs</w:t>
            </w:r>
            <w:proofErr w:type="spellEnd"/>
            <w:r w:rsidRPr="0012045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Vakası: Bir Ulaşım Teknolojisinden Kentsel Bir Aktöre</w:t>
            </w:r>
            <w:r w:rsidRPr="00706202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426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06202">
              <w:rPr>
                <w:rFonts w:ascii="Times New Roman" w:hAnsi="Times New Roman" w:cs="Times New Roman"/>
                <w:color w:val="000000"/>
              </w:rPr>
              <w:t>Mimari Tasarım Araştırmaları Ulusal Sempozyumu</w:t>
            </w:r>
          </w:p>
        </w:tc>
        <w:tc>
          <w:tcPr>
            <w:tcW w:w="1282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  <w:r w:rsidRPr="00706202">
              <w:rPr>
                <w:rFonts w:ascii="Times New Roman" w:hAnsi="Times New Roman" w:cs="Times New Roman"/>
                <w:color w:val="000000"/>
              </w:rPr>
              <w:t>Özyeğin Üniversitesi</w:t>
            </w:r>
          </w:p>
        </w:tc>
        <w:tc>
          <w:tcPr>
            <w:tcW w:w="1282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062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26.04.2018</w:t>
            </w:r>
          </w:p>
        </w:tc>
        <w:tc>
          <w:tcPr>
            <w:tcW w:w="647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34" w:type="dxa"/>
            <w:noWrap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E95" w:rsidRPr="007F45D8" w:rsidTr="00517E95">
        <w:trPr>
          <w:trHeight w:val="1020"/>
        </w:trPr>
        <w:tc>
          <w:tcPr>
            <w:tcW w:w="1006" w:type="dxa"/>
            <w:vMerge/>
            <w:hideMark/>
          </w:tcPr>
          <w:p w:rsidR="00517E95" w:rsidRPr="003512CA" w:rsidRDefault="00517E95" w:rsidP="00517E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:rsidR="00517E95" w:rsidRDefault="00517E95" w:rsidP="00517E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7E95" w:rsidRPr="003512CA" w:rsidRDefault="00517E95" w:rsidP="00517E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7.7. Diğer yayınlar</w:t>
            </w:r>
          </w:p>
        </w:tc>
        <w:tc>
          <w:tcPr>
            <w:tcW w:w="1622" w:type="dxa"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202">
              <w:rPr>
                <w:rFonts w:ascii="Times New Roman" w:hAnsi="Times New Roman" w:cs="Times New Roman"/>
                <w:color w:val="000000"/>
              </w:rPr>
              <w:t>“</w:t>
            </w:r>
            <w:r w:rsidRPr="00120450">
              <w:rPr>
                <w:rFonts w:ascii="Times New Roman" w:hAnsi="Times New Roman" w:cs="Times New Roman"/>
                <w:i/>
                <w:iCs/>
                <w:color w:val="000000"/>
              </w:rPr>
              <w:t>Afet Tasarlamak</w:t>
            </w:r>
            <w:r w:rsidRPr="00706202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426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Manifold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internet dergisi</w:t>
            </w:r>
            <w:bookmarkStart w:id="0" w:name="_GoBack"/>
            <w:bookmarkEnd w:id="0"/>
          </w:p>
        </w:tc>
        <w:tc>
          <w:tcPr>
            <w:tcW w:w="1282" w:type="dxa"/>
            <w:noWrap/>
          </w:tcPr>
          <w:p w:rsidR="00517E95" w:rsidRPr="00706202" w:rsidRDefault="00517E95" w:rsidP="00517E95">
            <w:pPr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Pr="00706202">
                <w:rPr>
                  <w:rStyle w:val="Kpr"/>
                  <w:rFonts w:ascii="Times New Roman" w:hAnsi="Times New Roman" w:cs="Times New Roman"/>
                </w:rPr>
                <w:t>https://manifold.press/afet-tasarlamak</w:t>
              </w:r>
            </w:hyperlink>
            <w:r w:rsidRPr="0070620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202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647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4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7E95" w:rsidRPr="007F45D8" w:rsidTr="00517E95">
        <w:trPr>
          <w:trHeight w:val="1020"/>
        </w:trPr>
        <w:tc>
          <w:tcPr>
            <w:tcW w:w="1006" w:type="dxa"/>
            <w:vMerge/>
            <w:hideMark/>
          </w:tcPr>
          <w:p w:rsidR="00517E95" w:rsidRPr="003512CA" w:rsidRDefault="00517E95" w:rsidP="00517E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:rsidR="00517E95" w:rsidRPr="003512CA" w:rsidRDefault="00517E95" w:rsidP="00517E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7.8. Akademik Çeviriler</w:t>
            </w:r>
          </w:p>
        </w:tc>
        <w:tc>
          <w:tcPr>
            <w:tcW w:w="1622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517E95" w:rsidRPr="007F45D8" w:rsidRDefault="00517E95" w:rsidP="0051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512CA" w:rsidRPr="003512CA" w:rsidTr="008B1127">
        <w:trPr>
          <w:trHeight w:val="450"/>
        </w:trPr>
        <w:tc>
          <w:tcPr>
            <w:tcW w:w="988" w:type="dxa"/>
            <w:vMerge w:val="restart"/>
            <w:noWrap/>
            <w:hideMark/>
          </w:tcPr>
          <w:p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8. Projeler</w:t>
            </w:r>
          </w:p>
        </w:tc>
        <w:tc>
          <w:tcPr>
            <w:tcW w:w="8074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3512CA" w:rsidRPr="003512CA" w:rsidTr="008B1127">
        <w:trPr>
          <w:trHeight w:val="450"/>
        </w:trPr>
        <w:tc>
          <w:tcPr>
            <w:tcW w:w="98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8B1127">
        <w:trPr>
          <w:trHeight w:val="450"/>
        </w:trPr>
        <w:tc>
          <w:tcPr>
            <w:tcW w:w="98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8B1127">
        <w:trPr>
          <w:trHeight w:val="450"/>
        </w:trPr>
        <w:tc>
          <w:tcPr>
            <w:tcW w:w="98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8B1127">
        <w:trPr>
          <w:trHeight w:val="450"/>
        </w:trPr>
        <w:tc>
          <w:tcPr>
            <w:tcW w:w="98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12CA" w:rsidRPr="007F45D8" w:rsidRDefault="003512CA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658"/>
        <w:gridCol w:w="3442"/>
        <w:gridCol w:w="1691"/>
      </w:tblGrid>
      <w:tr w:rsidR="003512CA" w:rsidRPr="003512CA" w:rsidTr="008B1127">
        <w:trPr>
          <w:trHeight w:val="336"/>
        </w:trPr>
        <w:tc>
          <w:tcPr>
            <w:tcW w:w="1271" w:type="dxa"/>
            <w:vMerge w:val="restart"/>
            <w:noWrap/>
            <w:hideMark/>
          </w:tcPr>
          <w:p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2658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3442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691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:rsidTr="008B1127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:rsidTr="008B1127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:rsidTr="008B1127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:rsidTr="008B1127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:rsidTr="008B1127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Default="007F45D8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1731"/>
      </w:tblGrid>
      <w:tr w:rsidR="008B1127" w:rsidRPr="003512CA" w:rsidTr="008B1127">
        <w:trPr>
          <w:trHeight w:val="336"/>
        </w:trPr>
        <w:tc>
          <w:tcPr>
            <w:tcW w:w="1271" w:type="dxa"/>
            <w:vMerge w:val="restart"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1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1731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:rsidTr="008B1127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10.1. Uluslararası Akademik ve Araştırma Kuruluşlarına Üyelikler</w:t>
            </w:r>
          </w:p>
        </w:tc>
        <w:tc>
          <w:tcPr>
            <w:tcW w:w="2461" w:type="dxa"/>
            <w:vMerge w:val="restart"/>
            <w:noWrap/>
            <w:hideMark/>
          </w:tcPr>
          <w:p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8B1127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8B1127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vMerge w:val="restart"/>
            <w:noWrap/>
            <w:hideMark/>
          </w:tcPr>
          <w:p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8B1127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8B1127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vMerge w:val="restart"/>
            <w:noWrap/>
            <w:hideMark/>
          </w:tcPr>
          <w:p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8B1127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54"/>
      </w:tblGrid>
      <w:tr w:rsidR="003512CA" w:rsidRPr="003512CA" w:rsidTr="008B1127">
        <w:trPr>
          <w:trHeight w:val="336"/>
        </w:trPr>
        <w:tc>
          <w:tcPr>
            <w:tcW w:w="1271" w:type="dxa"/>
            <w:vMerge w:val="restart"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 / Ödül / Program Adı</w:t>
            </w:r>
          </w:p>
        </w:tc>
        <w:tc>
          <w:tcPr>
            <w:tcW w:w="1554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:rsidTr="008B1127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:rsidTr="008B1127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:rsidTr="008B1127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4013"/>
        <w:gridCol w:w="2219"/>
      </w:tblGrid>
      <w:tr w:rsidR="008B1127" w:rsidRPr="008B1127" w:rsidTr="008B1127">
        <w:trPr>
          <w:trHeight w:val="450"/>
        </w:trPr>
        <w:tc>
          <w:tcPr>
            <w:tcW w:w="846" w:type="dxa"/>
            <w:vMerge w:val="restart"/>
            <w:hideMark/>
          </w:tcPr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Yıl</w:t>
            </w:r>
          </w:p>
        </w:tc>
        <w:tc>
          <w:tcPr>
            <w:tcW w:w="850" w:type="dxa"/>
            <w:vMerge w:val="restart"/>
            <w:hideMark/>
          </w:tcPr>
          <w:p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219" w:type="dxa"/>
            <w:vMerge w:val="restart"/>
            <w:hideMark/>
          </w:tcPr>
          <w:p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8B1127" w:rsidRPr="008B1127" w:rsidTr="008B1127">
        <w:trPr>
          <w:trHeight w:val="450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C0D" w:rsidRDefault="00330C0D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2018-2019</w:t>
            </w:r>
          </w:p>
        </w:tc>
        <w:tc>
          <w:tcPr>
            <w:tcW w:w="850" w:type="dxa"/>
            <w:vMerge w:val="restart"/>
            <w:noWrap/>
            <w:hideMark/>
          </w:tcPr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30C0D" w:rsidRDefault="00330C0D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850" w:type="dxa"/>
            <w:vMerge w:val="restart"/>
            <w:noWrap/>
            <w:hideMark/>
          </w:tcPr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:rsidR="008B1127" w:rsidRPr="007F45D8" w:rsidRDefault="008B1127">
      <w:pPr>
        <w:rPr>
          <w:rFonts w:ascii="Times New Roman" w:hAnsi="Times New Roman" w:cs="Times New Roman"/>
          <w:sz w:val="18"/>
          <w:szCs w:val="18"/>
        </w:rPr>
      </w:pPr>
    </w:p>
    <w:sectPr w:rsidR="008B1127" w:rsidRPr="007F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F7"/>
    <w:rsid w:val="00293DCF"/>
    <w:rsid w:val="00330C0D"/>
    <w:rsid w:val="003512CA"/>
    <w:rsid w:val="003946F7"/>
    <w:rsid w:val="00517E95"/>
    <w:rsid w:val="007F45D8"/>
    <w:rsid w:val="008B1127"/>
    <w:rsid w:val="00AB55D4"/>
    <w:rsid w:val="00DE2E6F"/>
    <w:rsid w:val="00E666F3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DDE7"/>
  <w15:chartTrackingRefBased/>
  <w15:docId w15:val="{CD079235-6DBD-40AE-9064-F400994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oKlavuzu">
    <w:name w:val="Table Grid"/>
    <w:basedOn w:val="NormalTablo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7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nifold.press/afet-tasarlama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astaldo</cp:lastModifiedBy>
  <cp:revision>2</cp:revision>
  <dcterms:created xsi:type="dcterms:W3CDTF">2020-05-29T07:58:00Z</dcterms:created>
  <dcterms:modified xsi:type="dcterms:W3CDTF">2020-05-29T07:58:00Z</dcterms:modified>
</cp:coreProperties>
</file>