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218"/>
        <w:gridCol w:w="1821"/>
        <w:gridCol w:w="2537"/>
        <w:gridCol w:w="1832"/>
      </w:tblGrid>
      <w:tr w:rsidR="00F1770F" w:rsidRPr="00CB6D65" w14:paraId="6B0EEDFB" w14:textId="77777777" w:rsidTr="00922A54">
        <w:trPr>
          <w:trHeight w:val="423"/>
        </w:trPr>
        <w:tc>
          <w:tcPr>
            <w:tcW w:w="899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B04" w14:textId="0B76D7EC" w:rsidR="00F1770F" w:rsidRPr="00CB6D65" w:rsidRDefault="00A122F4" w:rsidP="0037433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</w:rPr>
            </w:pPr>
            <w:proofErr w:type="spellStart"/>
            <w:r w:rsidRPr="00CB6D65">
              <w:rPr>
                <w:b/>
                <w:bCs/>
                <w:sz w:val="20"/>
              </w:rPr>
              <w:t>Student</w:t>
            </w:r>
            <w:proofErr w:type="spellEnd"/>
            <w:r w:rsidRPr="00CB6D65">
              <w:rPr>
                <w:b/>
                <w:bCs/>
                <w:sz w:val="20"/>
              </w:rPr>
              <w:t xml:space="preserve"> Information</w:t>
            </w:r>
          </w:p>
        </w:tc>
      </w:tr>
      <w:tr w:rsidR="0046437B" w:rsidRPr="00CB6D65" w14:paraId="612EE65C" w14:textId="77777777" w:rsidTr="00922A54">
        <w:trPr>
          <w:trHeight w:val="352"/>
        </w:trPr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D868" w14:textId="2DAEF6E2" w:rsidR="0046437B" w:rsidRPr="00CB6D65" w:rsidRDefault="0046437B" w:rsidP="0046437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proofErr w:type="spellStart"/>
            <w:r w:rsidRPr="00CB6D65">
              <w:rPr>
                <w:sz w:val="20"/>
              </w:rPr>
              <w:t>Institute</w:t>
            </w:r>
            <w:proofErr w:type="spellEnd"/>
            <w:r w:rsidRPr="00CB6D65">
              <w:rPr>
                <w:sz w:val="20"/>
              </w:rPr>
              <w:t xml:space="preserve"> / </w:t>
            </w:r>
            <w:proofErr w:type="spellStart"/>
            <w:r w:rsidRPr="00CB6D65">
              <w:rPr>
                <w:sz w:val="20"/>
              </w:rPr>
              <w:t>Graduate</w:t>
            </w:r>
            <w:proofErr w:type="spellEnd"/>
            <w:r w:rsidRPr="00CB6D65">
              <w:rPr>
                <w:sz w:val="20"/>
              </w:rPr>
              <w:t xml:space="preserve"> School </w:t>
            </w:r>
            <w:proofErr w:type="spellStart"/>
            <w:r w:rsidRPr="00CB6D65">
              <w:rPr>
                <w:sz w:val="20"/>
              </w:rPr>
              <w:t>Department</w:t>
            </w:r>
            <w:proofErr w:type="spellEnd"/>
            <w:r w:rsidRPr="00CB6D65">
              <w:rPr>
                <w:sz w:val="20"/>
              </w:rPr>
              <w:t>: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C860" w14:textId="77777777" w:rsidR="0046437B" w:rsidRPr="00CB6D65" w:rsidRDefault="0046437B" w:rsidP="0046437B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</w:p>
        </w:tc>
      </w:tr>
      <w:tr w:rsidR="0046437B" w:rsidRPr="00CB6D65" w14:paraId="3831E192" w14:textId="77777777" w:rsidTr="00922A54">
        <w:trPr>
          <w:trHeight w:val="352"/>
        </w:trPr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589" w14:textId="7D4AFBFD" w:rsidR="0046437B" w:rsidRPr="00CB6D65" w:rsidRDefault="0046437B" w:rsidP="0046437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B6D65">
              <w:rPr>
                <w:sz w:val="20"/>
                <w:lang w:val="en-US"/>
              </w:rPr>
              <w:t>Program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13B" w14:textId="77777777" w:rsidR="0046437B" w:rsidRPr="00CB6D65" w:rsidRDefault="0046437B" w:rsidP="0046437B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</w:p>
        </w:tc>
      </w:tr>
      <w:tr w:rsidR="0046437B" w:rsidRPr="00CB6D65" w14:paraId="01D52B5F" w14:textId="77777777" w:rsidTr="00922A54">
        <w:trPr>
          <w:trHeight w:val="225"/>
        </w:trPr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5526" w14:textId="0A1E6F02" w:rsidR="0046437B" w:rsidRPr="00CB6D65" w:rsidRDefault="0046437B" w:rsidP="0046437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B6D65">
              <w:rPr>
                <w:sz w:val="20"/>
              </w:rPr>
              <w:t xml:space="preserve">Name </w:t>
            </w:r>
            <w:proofErr w:type="spellStart"/>
            <w:r w:rsidRPr="00CB6D65">
              <w:rPr>
                <w:sz w:val="20"/>
              </w:rPr>
              <w:t>Surname</w:t>
            </w:r>
            <w:proofErr w:type="spellEnd"/>
            <w:r w:rsidRPr="00CB6D65">
              <w:rPr>
                <w:sz w:val="20"/>
              </w:rPr>
              <w:t xml:space="preserve"> / </w:t>
            </w:r>
            <w:proofErr w:type="spellStart"/>
            <w:r w:rsidRPr="00CB6D65">
              <w:rPr>
                <w:sz w:val="20"/>
              </w:rPr>
              <w:t>Student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Number</w:t>
            </w:r>
            <w:proofErr w:type="spellEnd"/>
            <w:r w:rsidRPr="00CB6D65">
              <w:rPr>
                <w:sz w:val="20"/>
              </w:rPr>
              <w:t>: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8FA3" w14:textId="77777777" w:rsidR="0046437B" w:rsidRPr="00CB6D65" w:rsidRDefault="0046437B" w:rsidP="0046437B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</w:p>
        </w:tc>
      </w:tr>
      <w:tr w:rsidR="0046437B" w:rsidRPr="00CB6D65" w14:paraId="1D2948D2" w14:textId="77777777" w:rsidTr="00922A54">
        <w:trPr>
          <w:trHeight w:val="225"/>
        </w:trPr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E61" w14:textId="50508FE9" w:rsidR="0046437B" w:rsidRPr="00CB6D65" w:rsidRDefault="0046437B" w:rsidP="0046437B">
            <w:pPr>
              <w:autoSpaceDE w:val="0"/>
              <w:autoSpaceDN w:val="0"/>
              <w:adjustRightInd w:val="0"/>
              <w:rPr>
                <w:bCs/>
                <w:sz w:val="20"/>
                <w:lang w:val="en-US"/>
              </w:rPr>
            </w:pPr>
            <w:r w:rsidRPr="00CB6D65">
              <w:rPr>
                <w:sz w:val="20"/>
              </w:rPr>
              <w:t xml:space="preserve">Language of </w:t>
            </w:r>
            <w:proofErr w:type="spellStart"/>
            <w:r w:rsidRPr="00CB6D65">
              <w:rPr>
                <w:sz w:val="20"/>
              </w:rPr>
              <w:t>the</w:t>
            </w:r>
            <w:proofErr w:type="spellEnd"/>
            <w:r w:rsidRPr="00CB6D65">
              <w:rPr>
                <w:sz w:val="20"/>
              </w:rPr>
              <w:t xml:space="preserve"> Program: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E23" w14:textId="77777777" w:rsidR="0046437B" w:rsidRPr="00CB6D65" w:rsidRDefault="0046437B" w:rsidP="0046437B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</w:p>
        </w:tc>
      </w:tr>
      <w:tr w:rsidR="0046437B" w:rsidRPr="00CB6D65" w14:paraId="547DFC0E" w14:textId="77777777" w:rsidTr="00922A5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06" w:type="dxa"/>
            <w:gridSpan w:val="2"/>
          </w:tcPr>
          <w:p w14:paraId="7A3F5E30" w14:textId="4D8CF466" w:rsidR="0046437B" w:rsidRPr="00CB6D65" w:rsidRDefault="0046437B" w:rsidP="0046437B">
            <w:pPr>
              <w:rPr>
                <w:bCs/>
                <w:sz w:val="20"/>
              </w:rPr>
            </w:pPr>
            <w:proofErr w:type="spellStart"/>
            <w:r w:rsidRPr="00CB6D65">
              <w:rPr>
                <w:sz w:val="20"/>
              </w:rPr>
              <w:t>Thesis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Supervisor</w:t>
            </w:r>
            <w:proofErr w:type="spellEnd"/>
            <w:r w:rsidRPr="00CB6D65">
              <w:rPr>
                <w:sz w:val="20"/>
              </w:rPr>
              <w:t>:</w:t>
            </w:r>
          </w:p>
        </w:tc>
        <w:tc>
          <w:tcPr>
            <w:tcW w:w="6190" w:type="dxa"/>
            <w:gridSpan w:val="3"/>
          </w:tcPr>
          <w:p w14:paraId="6C0D4787" w14:textId="77777777" w:rsidR="0046437B" w:rsidRPr="00CB6D65" w:rsidRDefault="0046437B" w:rsidP="0046437B">
            <w:pPr>
              <w:spacing w:before="80" w:after="80"/>
              <w:jc w:val="left"/>
              <w:rPr>
                <w:b/>
                <w:sz w:val="20"/>
              </w:rPr>
            </w:pPr>
          </w:p>
        </w:tc>
      </w:tr>
      <w:tr w:rsidR="0046437B" w:rsidRPr="00CB6D65" w14:paraId="3D0B8A1D" w14:textId="77777777" w:rsidTr="00922A5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06" w:type="dxa"/>
            <w:gridSpan w:val="2"/>
            <w:vAlign w:val="center"/>
          </w:tcPr>
          <w:p w14:paraId="62BF99EA" w14:textId="20D2F5E9" w:rsidR="0046437B" w:rsidRPr="00CB6D65" w:rsidRDefault="0046437B" w:rsidP="0046437B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proofErr w:type="spellStart"/>
            <w:r w:rsidRPr="00CB6D65">
              <w:rPr>
                <w:sz w:val="20"/>
              </w:rPr>
              <w:t>Academic</w:t>
            </w:r>
            <w:proofErr w:type="spellEnd"/>
            <w:r w:rsidRPr="00CB6D65">
              <w:rPr>
                <w:sz w:val="20"/>
              </w:rPr>
              <w:t xml:space="preserve"> Year of Enrollment:</w:t>
            </w:r>
          </w:p>
        </w:tc>
        <w:tc>
          <w:tcPr>
            <w:tcW w:w="6190" w:type="dxa"/>
            <w:gridSpan w:val="3"/>
            <w:vAlign w:val="center"/>
          </w:tcPr>
          <w:p w14:paraId="5AD2BFCE" w14:textId="292F0292" w:rsidR="0046437B" w:rsidRPr="00CB6D65" w:rsidRDefault="00756707" w:rsidP="0046437B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proofErr w:type="spellStart"/>
            <w:r w:rsidRPr="00CB6D65">
              <w:rPr>
                <w:b/>
                <w:sz w:val="20"/>
              </w:rPr>
              <w:t>Semester</w:t>
            </w:r>
            <w:proofErr w:type="spellEnd"/>
            <w:r w:rsidR="0046437B" w:rsidRPr="00CB6D65">
              <w:rPr>
                <w:b/>
                <w:sz w:val="20"/>
              </w:rPr>
              <w:t xml:space="preserve">:                             </w:t>
            </w:r>
          </w:p>
          <w:p w14:paraId="6B8088C3" w14:textId="3334FBF3" w:rsidR="0046437B" w:rsidRPr="00CB6D65" w:rsidRDefault="0046437B" w:rsidP="0046437B">
            <w:pPr>
              <w:autoSpaceDE w:val="0"/>
              <w:autoSpaceDN w:val="0"/>
              <w:adjustRightInd w:val="0"/>
              <w:jc w:val="left"/>
              <w:rPr>
                <w:bCs/>
                <w:sz w:val="20"/>
              </w:rPr>
            </w:pPr>
            <w:r w:rsidRPr="00CB6D65">
              <w:rPr>
                <w:b/>
                <w:sz w:val="20"/>
              </w:rPr>
              <w:t xml:space="preserve">      </w:t>
            </w:r>
            <w:r w:rsidR="00CE7526" w:rsidRPr="00CB6D65">
              <w:rPr>
                <w:bCs/>
                <w:sz w:val="20"/>
              </w:rPr>
              <w:t>Fall</w:t>
            </w:r>
            <w:r w:rsidRPr="00CB6D65">
              <w:rPr>
                <w:bCs/>
                <w:sz w:val="20"/>
              </w:rPr>
              <w:t xml:space="preserve"> </w:t>
            </w:r>
            <w:r w:rsidRPr="00CB6D65">
              <w:rPr>
                <w:bCs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bookmarkEnd w:id="0"/>
            <w:r w:rsidRPr="00CB6D65">
              <w:rPr>
                <w:bCs/>
                <w:sz w:val="20"/>
              </w:rPr>
              <w:t xml:space="preserve">                                      </w:t>
            </w:r>
            <w:r w:rsidR="00CE7526" w:rsidRPr="00CB6D65">
              <w:rPr>
                <w:bCs/>
                <w:sz w:val="20"/>
              </w:rPr>
              <w:t>Spring</w:t>
            </w:r>
            <w:r w:rsidRPr="00CB6D65">
              <w:rPr>
                <w:bCs/>
                <w:sz w:val="20"/>
              </w:rPr>
              <w:t xml:space="preserve"> </w:t>
            </w:r>
            <w:r w:rsidRPr="00CB6D65">
              <w:rPr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bookmarkEnd w:id="1"/>
          </w:p>
        </w:tc>
      </w:tr>
      <w:tr w:rsidR="00C931A1" w:rsidRPr="00CB6D65" w14:paraId="0D800C03" w14:textId="77777777" w:rsidTr="00922A5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06" w:type="dxa"/>
            <w:gridSpan w:val="2"/>
            <w:vAlign w:val="center"/>
          </w:tcPr>
          <w:p w14:paraId="560AA06C" w14:textId="63013E6F" w:rsidR="00C931A1" w:rsidRPr="00CB6D65" w:rsidRDefault="0002133B" w:rsidP="003F040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proofErr w:type="spellStart"/>
            <w:r w:rsidRPr="00CB6D65">
              <w:rPr>
                <w:bCs/>
                <w:sz w:val="20"/>
              </w:rPr>
              <w:t>Progress</w:t>
            </w:r>
            <w:proofErr w:type="spellEnd"/>
            <w:r w:rsidRPr="00CB6D65">
              <w:rPr>
                <w:bCs/>
                <w:sz w:val="20"/>
              </w:rPr>
              <w:t xml:space="preserve"> Report </w:t>
            </w:r>
            <w:proofErr w:type="spellStart"/>
            <w:r w:rsidRPr="00CB6D65">
              <w:rPr>
                <w:bCs/>
                <w:sz w:val="20"/>
              </w:rPr>
              <w:t>Period</w:t>
            </w:r>
            <w:proofErr w:type="spellEnd"/>
          </w:p>
        </w:tc>
        <w:tc>
          <w:tcPr>
            <w:tcW w:w="6190" w:type="dxa"/>
            <w:gridSpan w:val="3"/>
            <w:vAlign w:val="center"/>
          </w:tcPr>
          <w:p w14:paraId="70B93DAD" w14:textId="38F62AE2" w:rsidR="00C931A1" w:rsidRPr="00CB6D65" w:rsidRDefault="008936D4" w:rsidP="003F0400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CB6D65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r w:rsidRPr="00CB6D65">
              <w:rPr>
                <w:bCs/>
                <w:sz w:val="20"/>
              </w:rPr>
              <w:t xml:space="preserve">  </w:t>
            </w:r>
            <w:r w:rsidR="00595D8B" w:rsidRPr="00CB6D65">
              <w:rPr>
                <w:bCs/>
                <w:sz w:val="20"/>
              </w:rPr>
              <w:t xml:space="preserve">Fall: </w:t>
            </w:r>
            <w:proofErr w:type="spellStart"/>
            <w:r w:rsidR="00595D8B" w:rsidRPr="00CB6D65">
              <w:rPr>
                <w:bCs/>
                <w:sz w:val="20"/>
              </w:rPr>
              <w:t>July</w:t>
            </w:r>
            <w:proofErr w:type="spellEnd"/>
            <w:r w:rsidR="00595D8B" w:rsidRPr="00CB6D65">
              <w:rPr>
                <w:bCs/>
                <w:sz w:val="20"/>
              </w:rPr>
              <w:t>–</w:t>
            </w:r>
            <w:proofErr w:type="spellStart"/>
            <w:r w:rsidR="00595D8B" w:rsidRPr="00CB6D65">
              <w:rPr>
                <w:bCs/>
                <w:sz w:val="20"/>
              </w:rPr>
              <w:t>December</w:t>
            </w:r>
            <w:proofErr w:type="spellEnd"/>
            <w:r w:rsidR="00595D8B" w:rsidRPr="00CB6D65">
              <w:rPr>
                <w:bCs/>
                <w:sz w:val="20"/>
              </w:rPr>
              <w:t xml:space="preserve"> </w:t>
            </w:r>
            <w:proofErr w:type="gramStart"/>
            <w:r w:rsidR="00595D8B" w:rsidRPr="00CB6D65">
              <w:rPr>
                <w:bCs/>
                <w:sz w:val="20"/>
              </w:rPr>
              <w:t>20</w:t>
            </w:r>
            <w:r w:rsidR="00D318FE" w:rsidRPr="00CB6D65">
              <w:rPr>
                <w:bCs/>
                <w:sz w:val="20"/>
              </w:rPr>
              <w:t>.…</w:t>
            </w:r>
            <w:proofErr w:type="gramEnd"/>
            <w:r w:rsidRPr="00CB6D65">
              <w:rPr>
                <w:bCs/>
                <w:sz w:val="20"/>
              </w:rPr>
              <w:t xml:space="preserve"> </w:t>
            </w:r>
            <w:r w:rsidRPr="00CB6D65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r w:rsidRPr="00CB6D65">
              <w:rPr>
                <w:bCs/>
                <w:sz w:val="20"/>
              </w:rPr>
              <w:t xml:space="preserve">  </w:t>
            </w:r>
            <w:r w:rsidR="00CE7526" w:rsidRPr="00CB6D65">
              <w:rPr>
                <w:bCs/>
                <w:sz w:val="20"/>
              </w:rPr>
              <w:t xml:space="preserve">Spring: </w:t>
            </w:r>
            <w:proofErr w:type="spellStart"/>
            <w:r w:rsidR="00CE7526" w:rsidRPr="00CB6D65">
              <w:rPr>
                <w:bCs/>
                <w:sz w:val="20"/>
              </w:rPr>
              <w:t>January</w:t>
            </w:r>
            <w:proofErr w:type="spellEnd"/>
            <w:r w:rsidR="00CE7526" w:rsidRPr="00CB6D65">
              <w:rPr>
                <w:bCs/>
                <w:sz w:val="20"/>
              </w:rPr>
              <w:t>–</w:t>
            </w:r>
            <w:proofErr w:type="spellStart"/>
            <w:r w:rsidR="00CE7526" w:rsidRPr="00CB6D65">
              <w:rPr>
                <w:bCs/>
                <w:sz w:val="20"/>
              </w:rPr>
              <w:t>June</w:t>
            </w:r>
            <w:proofErr w:type="spellEnd"/>
            <w:r w:rsidR="00CE7526" w:rsidRPr="00CB6D65">
              <w:rPr>
                <w:bCs/>
                <w:sz w:val="20"/>
              </w:rPr>
              <w:t xml:space="preserve"> 20</w:t>
            </w:r>
            <w:r w:rsidR="00D318FE" w:rsidRPr="00CB6D65">
              <w:rPr>
                <w:bCs/>
                <w:sz w:val="20"/>
              </w:rPr>
              <w:t xml:space="preserve">….                              </w:t>
            </w:r>
          </w:p>
        </w:tc>
      </w:tr>
      <w:tr w:rsidR="00C931A1" w:rsidRPr="00CB6D65" w14:paraId="76878723" w14:textId="77777777" w:rsidTr="00922A5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06" w:type="dxa"/>
            <w:gridSpan w:val="2"/>
            <w:vAlign w:val="center"/>
          </w:tcPr>
          <w:p w14:paraId="511B174F" w14:textId="69B9814E" w:rsidR="00C931A1" w:rsidRPr="00CB6D65" w:rsidRDefault="0002133B" w:rsidP="003F040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proofErr w:type="spellStart"/>
            <w:r w:rsidRPr="00CB6D65">
              <w:rPr>
                <w:bCs/>
                <w:sz w:val="20"/>
              </w:rPr>
              <w:t>Progress</w:t>
            </w:r>
            <w:proofErr w:type="spellEnd"/>
            <w:r w:rsidRPr="00CB6D65">
              <w:rPr>
                <w:bCs/>
                <w:sz w:val="20"/>
              </w:rPr>
              <w:t xml:space="preserve"> Report </w:t>
            </w:r>
            <w:proofErr w:type="spellStart"/>
            <w:r w:rsidRPr="00CB6D65">
              <w:rPr>
                <w:bCs/>
                <w:sz w:val="20"/>
              </w:rPr>
              <w:t>Number</w:t>
            </w:r>
            <w:proofErr w:type="spellEnd"/>
          </w:p>
        </w:tc>
        <w:tc>
          <w:tcPr>
            <w:tcW w:w="6190" w:type="dxa"/>
            <w:gridSpan w:val="3"/>
            <w:vAlign w:val="center"/>
          </w:tcPr>
          <w:p w14:paraId="175A1941" w14:textId="12CD2C47" w:rsidR="00C931A1" w:rsidRPr="00CB6D65" w:rsidRDefault="00C931A1" w:rsidP="003F0400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CB6D65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r w:rsidRPr="00CB6D65">
              <w:rPr>
                <w:bCs/>
                <w:sz w:val="20"/>
              </w:rPr>
              <w:t xml:space="preserve">  1      </w:t>
            </w:r>
            <w:r w:rsidRPr="00CB6D65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r w:rsidRPr="00CB6D65">
              <w:rPr>
                <w:bCs/>
                <w:sz w:val="20"/>
              </w:rPr>
              <w:t xml:space="preserve">  2      </w:t>
            </w:r>
            <w:r w:rsidRPr="00CB6D65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r w:rsidRPr="00CB6D65">
              <w:rPr>
                <w:bCs/>
                <w:sz w:val="20"/>
              </w:rPr>
              <w:t xml:space="preserve">  3      </w:t>
            </w:r>
            <w:r w:rsidRPr="00CB6D65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r w:rsidRPr="00CB6D65">
              <w:rPr>
                <w:bCs/>
                <w:sz w:val="20"/>
              </w:rPr>
              <w:t xml:space="preserve">  4      </w:t>
            </w:r>
            <w:r w:rsidRPr="00CB6D65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r w:rsidRPr="00CB6D65">
              <w:rPr>
                <w:bCs/>
                <w:sz w:val="20"/>
              </w:rPr>
              <w:t xml:space="preserve">  5     </w:t>
            </w:r>
            <w:r w:rsidRPr="00CB6D65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r w:rsidRPr="00CB6D65">
              <w:rPr>
                <w:bCs/>
                <w:sz w:val="20"/>
              </w:rPr>
              <w:t xml:space="preserve">  6     </w:t>
            </w:r>
            <w:r w:rsidRPr="00CB6D65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r w:rsidRPr="00CB6D65">
              <w:rPr>
                <w:bCs/>
                <w:sz w:val="20"/>
              </w:rPr>
              <w:t xml:space="preserve">  7      </w:t>
            </w:r>
            <w:r w:rsidRPr="00CB6D65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bCs/>
                <w:sz w:val="20"/>
              </w:rPr>
              <w:instrText xml:space="preserve"> FORMCHECKBOX </w:instrText>
            </w:r>
            <w:r w:rsidRPr="00CB6D65">
              <w:rPr>
                <w:bCs/>
                <w:sz w:val="20"/>
              </w:rPr>
            </w:r>
            <w:r w:rsidRPr="00CB6D65">
              <w:rPr>
                <w:bCs/>
                <w:sz w:val="20"/>
              </w:rPr>
              <w:fldChar w:fldCharType="separate"/>
            </w:r>
            <w:r w:rsidRPr="00CB6D65">
              <w:rPr>
                <w:bCs/>
                <w:sz w:val="20"/>
              </w:rPr>
              <w:fldChar w:fldCharType="end"/>
            </w:r>
            <w:r w:rsidRPr="00CB6D65">
              <w:rPr>
                <w:bCs/>
                <w:sz w:val="20"/>
              </w:rPr>
              <w:t xml:space="preserve">  8</w:t>
            </w:r>
          </w:p>
        </w:tc>
      </w:tr>
      <w:tr w:rsidR="0095012C" w:rsidRPr="00CB6D65" w14:paraId="167804E4" w14:textId="77777777" w:rsidTr="00DC30C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8996" w:type="dxa"/>
            <w:gridSpan w:val="5"/>
          </w:tcPr>
          <w:p w14:paraId="1D432F9B" w14:textId="6430840C" w:rsidR="002375C5" w:rsidRPr="00CB6D65" w:rsidRDefault="002375C5" w:rsidP="00CB6D6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B6D65">
              <w:rPr>
                <w:b/>
                <w:bCs/>
                <w:sz w:val="20"/>
                <w:lang w:val="en"/>
              </w:rPr>
              <w:t xml:space="preserve">Thesis </w:t>
            </w:r>
            <w:r w:rsidR="009316D2" w:rsidRPr="00CB6D65">
              <w:rPr>
                <w:b/>
                <w:bCs/>
                <w:sz w:val="20"/>
                <w:lang w:val="en"/>
              </w:rPr>
              <w:t>Monitoring Exam</w:t>
            </w:r>
            <w:r w:rsidRPr="00CB6D65">
              <w:rPr>
                <w:b/>
                <w:bCs/>
                <w:sz w:val="20"/>
                <w:lang w:val="en"/>
              </w:rPr>
              <w:t xml:space="preserve"> Report</w:t>
            </w:r>
          </w:p>
          <w:p w14:paraId="22C3C452" w14:textId="77777777" w:rsidR="00AA404C" w:rsidRPr="00CB6D65" w:rsidRDefault="00AA404C" w:rsidP="00AA404C">
            <w:pPr>
              <w:tabs>
                <w:tab w:val="clear" w:pos="9072"/>
                <w:tab w:val="left" w:pos="3570"/>
              </w:tabs>
              <w:spacing w:line="360" w:lineRule="auto"/>
              <w:rPr>
                <w:sz w:val="20"/>
              </w:rPr>
            </w:pPr>
            <w:proofErr w:type="spellStart"/>
            <w:r w:rsidRPr="00CB6D65">
              <w:rPr>
                <w:sz w:val="20"/>
              </w:rPr>
              <w:t>The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Thesis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Monitoring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Committee</w:t>
            </w:r>
            <w:proofErr w:type="spellEnd"/>
            <w:r w:rsidRPr="00CB6D65">
              <w:rPr>
                <w:sz w:val="20"/>
              </w:rPr>
              <w:t xml:space="preserve"> (TMC) </w:t>
            </w:r>
            <w:proofErr w:type="spellStart"/>
            <w:r w:rsidRPr="00CB6D65">
              <w:rPr>
                <w:sz w:val="20"/>
              </w:rPr>
              <w:t>convened</w:t>
            </w:r>
            <w:proofErr w:type="spellEnd"/>
            <w:r w:rsidRPr="00CB6D65">
              <w:rPr>
                <w:sz w:val="20"/>
              </w:rPr>
              <w:t xml:space="preserve"> on ……/……/20… </w:t>
            </w:r>
            <w:proofErr w:type="spellStart"/>
            <w:r w:rsidRPr="00CB6D65">
              <w:rPr>
                <w:sz w:val="20"/>
              </w:rPr>
              <w:t>and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reviewed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the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thesis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monitoring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report</w:t>
            </w:r>
            <w:proofErr w:type="spellEnd"/>
            <w:r w:rsidRPr="00CB6D65">
              <w:rPr>
                <w:sz w:val="20"/>
              </w:rPr>
              <w:t xml:space="preserve"> of </w:t>
            </w:r>
            <w:proofErr w:type="spellStart"/>
            <w:r w:rsidRPr="00CB6D65">
              <w:rPr>
                <w:sz w:val="20"/>
              </w:rPr>
              <w:t>the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above-mentioned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student</w:t>
            </w:r>
            <w:proofErr w:type="spellEnd"/>
            <w:r w:rsidRPr="00CB6D65">
              <w:rPr>
                <w:sz w:val="20"/>
              </w:rPr>
              <w:t xml:space="preserve">. At </w:t>
            </w:r>
            <w:proofErr w:type="spellStart"/>
            <w:r w:rsidRPr="00CB6D65">
              <w:rPr>
                <w:sz w:val="20"/>
              </w:rPr>
              <w:t>the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end</w:t>
            </w:r>
            <w:proofErr w:type="spellEnd"/>
            <w:r w:rsidRPr="00CB6D65">
              <w:rPr>
                <w:sz w:val="20"/>
              </w:rPr>
              <w:t xml:space="preserve"> of </w:t>
            </w:r>
            <w:proofErr w:type="spellStart"/>
            <w:r w:rsidRPr="00CB6D65">
              <w:rPr>
                <w:sz w:val="20"/>
              </w:rPr>
              <w:t>the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face-to-face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meeting</w:t>
            </w:r>
            <w:proofErr w:type="spellEnd"/>
            <w:r w:rsidRPr="00CB6D65">
              <w:rPr>
                <w:sz w:val="20"/>
              </w:rPr>
              <w:t xml:space="preserve">, </w:t>
            </w:r>
            <w:proofErr w:type="spellStart"/>
            <w:r w:rsidRPr="00CB6D65">
              <w:rPr>
                <w:sz w:val="20"/>
              </w:rPr>
              <w:t>the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committee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members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decided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that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the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student</w:t>
            </w:r>
            <w:proofErr w:type="spellEnd"/>
            <w:r w:rsidRPr="00CB6D65">
              <w:rPr>
                <w:sz w:val="20"/>
              </w:rPr>
              <w:t xml:space="preserve"> </w:t>
            </w:r>
            <w:proofErr w:type="spellStart"/>
            <w:r w:rsidRPr="00CB6D65">
              <w:rPr>
                <w:sz w:val="20"/>
              </w:rPr>
              <w:t>was</w:t>
            </w:r>
            <w:proofErr w:type="spellEnd"/>
            <w:r w:rsidRPr="00CB6D65">
              <w:rPr>
                <w:sz w:val="20"/>
              </w:rPr>
              <w:t>:</w:t>
            </w:r>
          </w:p>
          <w:p w14:paraId="10834197" w14:textId="1EB597F1" w:rsidR="0095012C" w:rsidRPr="00CB6D65" w:rsidRDefault="00016F30" w:rsidP="00016F30">
            <w:pPr>
              <w:tabs>
                <w:tab w:val="clear" w:pos="9072"/>
                <w:tab w:val="left" w:pos="3570"/>
              </w:tabs>
              <w:spacing w:line="360" w:lineRule="auto"/>
              <w:jc w:val="left"/>
              <w:rPr>
                <w:sz w:val="20"/>
              </w:rPr>
            </w:pPr>
            <w:r w:rsidRPr="00CB6D6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sz w:val="20"/>
              </w:rPr>
              <w:instrText xml:space="preserve"> FORMCHECKBOX </w:instrText>
            </w:r>
            <w:r w:rsidRPr="00CB6D65">
              <w:rPr>
                <w:sz w:val="20"/>
              </w:rPr>
            </w:r>
            <w:r w:rsidRPr="00CB6D65">
              <w:rPr>
                <w:sz w:val="20"/>
              </w:rPr>
              <w:fldChar w:fldCharType="separate"/>
            </w:r>
            <w:r w:rsidRPr="00CB6D65">
              <w:rPr>
                <w:sz w:val="20"/>
              </w:rPr>
              <w:fldChar w:fldCharType="end"/>
            </w:r>
            <w:r w:rsidRPr="00CB6D65">
              <w:rPr>
                <w:sz w:val="20"/>
              </w:rPr>
              <w:t xml:space="preserve"> </w:t>
            </w:r>
            <w:proofErr w:type="spellStart"/>
            <w:r w:rsidR="00AA404C" w:rsidRPr="00CB6D65">
              <w:rPr>
                <w:sz w:val="20"/>
              </w:rPr>
              <w:t>Successful</w:t>
            </w:r>
            <w:proofErr w:type="spellEnd"/>
            <w:r w:rsidR="00AA404C" w:rsidRPr="00CB6D65">
              <w:rPr>
                <w:sz w:val="20"/>
              </w:rPr>
              <w:t xml:space="preserve">  </w:t>
            </w:r>
            <w:r w:rsidRPr="00CB6D6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65">
              <w:rPr>
                <w:sz w:val="20"/>
              </w:rPr>
              <w:instrText xml:space="preserve"> FORMCHECKBOX </w:instrText>
            </w:r>
            <w:r w:rsidRPr="00CB6D65">
              <w:rPr>
                <w:sz w:val="20"/>
              </w:rPr>
            </w:r>
            <w:r w:rsidRPr="00CB6D65">
              <w:rPr>
                <w:sz w:val="20"/>
              </w:rPr>
              <w:fldChar w:fldCharType="separate"/>
            </w:r>
            <w:r w:rsidRPr="00CB6D65">
              <w:rPr>
                <w:sz w:val="20"/>
              </w:rPr>
              <w:fldChar w:fldCharType="end"/>
            </w:r>
            <w:r w:rsidR="00AA404C" w:rsidRPr="00CB6D65">
              <w:rPr>
                <w:sz w:val="20"/>
              </w:rPr>
              <w:t xml:space="preserve"> </w:t>
            </w:r>
            <w:proofErr w:type="spellStart"/>
            <w:r w:rsidR="00AA404C" w:rsidRPr="00CB6D65">
              <w:rPr>
                <w:sz w:val="20"/>
              </w:rPr>
              <w:t>Unsuccessful</w:t>
            </w:r>
            <w:proofErr w:type="spellEnd"/>
          </w:p>
        </w:tc>
      </w:tr>
      <w:tr w:rsidR="0095012C" w:rsidRPr="00CB6D65" w14:paraId="49751B66" w14:textId="77777777" w:rsidTr="00C064DD">
        <w:trPr>
          <w:trHeight w:val="69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14" w14:textId="2CF97321" w:rsidR="0095012C" w:rsidRPr="00CB6D65" w:rsidRDefault="00C064DD" w:rsidP="0095012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CB6D65">
              <w:rPr>
                <w:b/>
                <w:bCs/>
                <w:sz w:val="20"/>
                <w:lang w:val="en"/>
              </w:rPr>
              <w:t>T</w:t>
            </w:r>
            <w:r w:rsidR="00E42F20" w:rsidRPr="00CB6D65">
              <w:rPr>
                <w:b/>
                <w:bCs/>
                <w:sz w:val="20"/>
                <w:lang w:val="en"/>
              </w:rPr>
              <w:t>hesis Title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1F2F" w14:textId="77777777" w:rsidR="0095012C" w:rsidRPr="00CB6D65" w:rsidRDefault="0095012C" w:rsidP="0037433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0"/>
              </w:rPr>
            </w:pPr>
          </w:p>
        </w:tc>
      </w:tr>
      <w:tr w:rsidR="004D2C53" w:rsidRPr="00CB6D65" w14:paraId="6BE930A0" w14:textId="77777777" w:rsidTr="00444EB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588" w:type="dxa"/>
            <w:tcBorders>
              <w:top w:val="single" w:sz="12" w:space="0" w:color="auto"/>
            </w:tcBorders>
          </w:tcPr>
          <w:p w14:paraId="604E70E0" w14:textId="77777777" w:rsidR="004D2C53" w:rsidRPr="00CB6D65" w:rsidRDefault="004D2C53" w:rsidP="004D2C53">
            <w:pPr>
              <w:rPr>
                <w:b/>
                <w:sz w:val="20"/>
              </w:rPr>
            </w:pPr>
          </w:p>
        </w:tc>
        <w:tc>
          <w:tcPr>
            <w:tcW w:w="3039" w:type="dxa"/>
            <w:gridSpan w:val="2"/>
            <w:tcBorders>
              <w:top w:val="single" w:sz="12" w:space="0" w:color="auto"/>
            </w:tcBorders>
            <w:vAlign w:val="center"/>
          </w:tcPr>
          <w:p w14:paraId="758439DD" w14:textId="3FC4627C" w:rsidR="004D2C53" w:rsidRPr="00CB6D65" w:rsidRDefault="004D2C53" w:rsidP="004D2C53">
            <w:pPr>
              <w:jc w:val="left"/>
              <w:rPr>
                <w:b/>
                <w:sz w:val="20"/>
              </w:rPr>
            </w:pPr>
            <w:proofErr w:type="spellStart"/>
            <w:r w:rsidRPr="00CB6D65">
              <w:rPr>
                <w:b/>
                <w:bCs/>
                <w:sz w:val="20"/>
              </w:rPr>
              <w:t>Title</w:t>
            </w:r>
            <w:proofErr w:type="spellEnd"/>
            <w:r w:rsidRPr="00CB6D65">
              <w:rPr>
                <w:b/>
                <w:bCs/>
                <w:sz w:val="20"/>
              </w:rPr>
              <w:t xml:space="preserve">, </w:t>
            </w:r>
            <w:r w:rsidR="00A839C5" w:rsidRPr="00CB6D65">
              <w:rPr>
                <w:b/>
                <w:bCs/>
                <w:sz w:val="20"/>
              </w:rPr>
              <w:t xml:space="preserve">Name </w:t>
            </w:r>
            <w:proofErr w:type="spellStart"/>
            <w:r w:rsidR="00A839C5" w:rsidRPr="00CB6D65">
              <w:rPr>
                <w:b/>
                <w:bCs/>
                <w:sz w:val="20"/>
              </w:rPr>
              <w:t>Surname</w:t>
            </w:r>
            <w:proofErr w:type="spellEnd"/>
          </w:p>
        </w:tc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3D4E5354" w14:textId="65BAE01F" w:rsidR="004D2C53" w:rsidRPr="00CB6D65" w:rsidRDefault="004D2C53" w:rsidP="004D2C53">
            <w:pPr>
              <w:jc w:val="left"/>
              <w:rPr>
                <w:b/>
                <w:sz w:val="20"/>
              </w:rPr>
            </w:pPr>
            <w:proofErr w:type="spellStart"/>
            <w:r w:rsidRPr="00CB6D65">
              <w:rPr>
                <w:b/>
                <w:bCs/>
                <w:sz w:val="20"/>
              </w:rPr>
              <w:t>Department</w:t>
            </w:r>
            <w:proofErr w:type="spellEnd"/>
            <w:r w:rsidRPr="00CB6D65">
              <w:rPr>
                <w:b/>
                <w:bCs/>
                <w:sz w:val="20"/>
              </w:rPr>
              <w:t xml:space="preserve"> / </w:t>
            </w:r>
            <w:proofErr w:type="spellStart"/>
            <w:r w:rsidRPr="00CB6D65">
              <w:rPr>
                <w:b/>
                <w:bCs/>
                <w:sz w:val="20"/>
              </w:rPr>
              <w:t>University</w:t>
            </w:r>
            <w:proofErr w:type="spellEnd"/>
          </w:p>
        </w:tc>
        <w:tc>
          <w:tcPr>
            <w:tcW w:w="1832" w:type="dxa"/>
            <w:tcBorders>
              <w:top w:val="single" w:sz="12" w:space="0" w:color="auto"/>
            </w:tcBorders>
            <w:vAlign w:val="center"/>
          </w:tcPr>
          <w:p w14:paraId="1A73EA1E" w14:textId="270B8886" w:rsidR="004D2C53" w:rsidRPr="00CB6D65" w:rsidRDefault="00A839C5" w:rsidP="004D2C53">
            <w:pPr>
              <w:jc w:val="left"/>
              <w:rPr>
                <w:b/>
                <w:sz w:val="20"/>
              </w:rPr>
            </w:pPr>
            <w:proofErr w:type="spellStart"/>
            <w:r w:rsidRPr="00CB6D65">
              <w:rPr>
                <w:b/>
                <w:bCs/>
                <w:sz w:val="20"/>
              </w:rPr>
              <w:t>Date</w:t>
            </w:r>
            <w:proofErr w:type="spellEnd"/>
            <w:r w:rsidRPr="00CB6D65">
              <w:rPr>
                <w:b/>
                <w:bCs/>
                <w:sz w:val="20"/>
              </w:rPr>
              <w:t xml:space="preserve">/ </w:t>
            </w:r>
            <w:proofErr w:type="spellStart"/>
            <w:r w:rsidRPr="00CB6D65">
              <w:rPr>
                <w:b/>
                <w:bCs/>
                <w:sz w:val="20"/>
              </w:rPr>
              <w:t>Signature</w:t>
            </w:r>
            <w:proofErr w:type="spellEnd"/>
          </w:p>
        </w:tc>
      </w:tr>
      <w:tr w:rsidR="00D32C5A" w:rsidRPr="00CB6D65" w14:paraId="4BE77800" w14:textId="77777777" w:rsidTr="00444EB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1588" w:type="dxa"/>
          </w:tcPr>
          <w:p w14:paraId="273219E7" w14:textId="16B85970" w:rsidR="00D32C5A" w:rsidRPr="00CB6D65" w:rsidRDefault="00D32C5A" w:rsidP="00D32C5A">
            <w:pPr>
              <w:rPr>
                <w:b/>
                <w:sz w:val="20"/>
              </w:rPr>
            </w:pPr>
            <w:proofErr w:type="spellStart"/>
            <w:r w:rsidRPr="00CB6D65">
              <w:rPr>
                <w:b/>
                <w:bCs/>
                <w:sz w:val="20"/>
              </w:rPr>
              <w:t>Thesis</w:t>
            </w:r>
            <w:proofErr w:type="spellEnd"/>
            <w:r w:rsidRPr="00CB6D65">
              <w:rPr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b/>
                <w:bCs/>
                <w:sz w:val="20"/>
              </w:rPr>
              <w:t>Supervisor</w:t>
            </w:r>
            <w:proofErr w:type="spellEnd"/>
            <w:r w:rsidRPr="00CB6D65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039" w:type="dxa"/>
            <w:gridSpan w:val="2"/>
          </w:tcPr>
          <w:p w14:paraId="48188590" w14:textId="77777777" w:rsidR="00D32C5A" w:rsidRPr="00CB6D65" w:rsidRDefault="00D32C5A" w:rsidP="00D32C5A">
            <w:pPr>
              <w:jc w:val="left"/>
              <w:rPr>
                <w:b/>
                <w:sz w:val="20"/>
              </w:rPr>
            </w:pPr>
          </w:p>
        </w:tc>
        <w:tc>
          <w:tcPr>
            <w:tcW w:w="2537" w:type="dxa"/>
          </w:tcPr>
          <w:p w14:paraId="6FC8CC90" w14:textId="77777777" w:rsidR="00D32C5A" w:rsidRPr="00CB6D65" w:rsidRDefault="00D32C5A" w:rsidP="00D32C5A">
            <w:pPr>
              <w:jc w:val="left"/>
              <w:rPr>
                <w:b/>
                <w:sz w:val="20"/>
              </w:rPr>
            </w:pPr>
          </w:p>
        </w:tc>
        <w:tc>
          <w:tcPr>
            <w:tcW w:w="1832" w:type="dxa"/>
          </w:tcPr>
          <w:p w14:paraId="055C95B2" w14:textId="77777777" w:rsidR="00D32C5A" w:rsidRPr="00CB6D65" w:rsidRDefault="00D32C5A" w:rsidP="00D32C5A">
            <w:pPr>
              <w:jc w:val="left"/>
              <w:rPr>
                <w:b/>
                <w:sz w:val="20"/>
              </w:rPr>
            </w:pPr>
          </w:p>
        </w:tc>
      </w:tr>
      <w:tr w:rsidR="00D32C5A" w:rsidRPr="00CB6D65" w14:paraId="4E2C51EB" w14:textId="77777777" w:rsidTr="00444EB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1588" w:type="dxa"/>
          </w:tcPr>
          <w:p w14:paraId="593E0F7A" w14:textId="7166C801" w:rsidR="00D32C5A" w:rsidRPr="00CB6D65" w:rsidRDefault="00AC7543" w:rsidP="00D32C5A">
            <w:pPr>
              <w:rPr>
                <w:b/>
                <w:sz w:val="20"/>
              </w:rPr>
            </w:pPr>
            <w:r w:rsidRPr="00CB6D65">
              <w:rPr>
                <w:b/>
                <w:bCs/>
                <w:sz w:val="20"/>
              </w:rPr>
              <w:t xml:space="preserve">TMC </w:t>
            </w:r>
            <w:proofErr w:type="spellStart"/>
            <w:r w:rsidRPr="00CB6D65">
              <w:rPr>
                <w:b/>
                <w:bCs/>
                <w:sz w:val="20"/>
              </w:rPr>
              <w:t>Member</w:t>
            </w:r>
            <w:proofErr w:type="spellEnd"/>
            <w:r w:rsidRPr="00CB6D65">
              <w:rPr>
                <w:b/>
                <w:bCs/>
                <w:sz w:val="20"/>
              </w:rPr>
              <w:t xml:space="preserve"> (</w:t>
            </w:r>
            <w:proofErr w:type="spellStart"/>
            <w:r w:rsidRPr="00CB6D65">
              <w:rPr>
                <w:b/>
                <w:bCs/>
                <w:sz w:val="20"/>
              </w:rPr>
              <w:t>Internal</w:t>
            </w:r>
            <w:proofErr w:type="spellEnd"/>
            <w:r w:rsidRPr="00CB6D65">
              <w:rPr>
                <w:b/>
                <w:bCs/>
                <w:sz w:val="20"/>
              </w:rPr>
              <w:t xml:space="preserve">/ </w:t>
            </w:r>
            <w:proofErr w:type="spellStart"/>
            <w:r w:rsidRPr="00CB6D65">
              <w:rPr>
                <w:b/>
                <w:bCs/>
                <w:sz w:val="20"/>
              </w:rPr>
              <w:t>External</w:t>
            </w:r>
            <w:proofErr w:type="spellEnd"/>
            <w:r w:rsidRPr="00CB6D65">
              <w:rPr>
                <w:b/>
                <w:bCs/>
                <w:sz w:val="20"/>
              </w:rPr>
              <w:t>)</w:t>
            </w:r>
          </w:p>
        </w:tc>
        <w:tc>
          <w:tcPr>
            <w:tcW w:w="3039" w:type="dxa"/>
            <w:gridSpan w:val="2"/>
          </w:tcPr>
          <w:p w14:paraId="3CE4A891" w14:textId="77777777" w:rsidR="00D32C5A" w:rsidRPr="00CB6D65" w:rsidRDefault="00D32C5A" w:rsidP="00D32C5A">
            <w:pPr>
              <w:jc w:val="left"/>
              <w:rPr>
                <w:b/>
                <w:sz w:val="20"/>
              </w:rPr>
            </w:pPr>
          </w:p>
        </w:tc>
        <w:tc>
          <w:tcPr>
            <w:tcW w:w="2537" w:type="dxa"/>
          </w:tcPr>
          <w:p w14:paraId="2B239613" w14:textId="77777777" w:rsidR="00D32C5A" w:rsidRPr="00CB6D65" w:rsidRDefault="00D32C5A" w:rsidP="00D32C5A">
            <w:pPr>
              <w:jc w:val="left"/>
              <w:rPr>
                <w:b/>
                <w:sz w:val="20"/>
              </w:rPr>
            </w:pPr>
          </w:p>
        </w:tc>
        <w:tc>
          <w:tcPr>
            <w:tcW w:w="1832" w:type="dxa"/>
          </w:tcPr>
          <w:p w14:paraId="0F4110C0" w14:textId="77777777" w:rsidR="00D32C5A" w:rsidRPr="00CB6D65" w:rsidRDefault="00D32C5A" w:rsidP="00D32C5A">
            <w:pPr>
              <w:jc w:val="left"/>
              <w:rPr>
                <w:b/>
                <w:sz w:val="20"/>
              </w:rPr>
            </w:pPr>
          </w:p>
        </w:tc>
      </w:tr>
      <w:tr w:rsidR="00D32C5A" w:rsidRPr="00CB6D65" w14:paraId="522E60FA" w14:textId="77777777" w:rsidTr="00444EB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1588" w:type="dxa"/>
          </w:tcPr>
          <w:p w14:paraId="24D7D8BB" w14:textId="104C5912" w:rsidR="00D32C5A" w:rsidRPr="00CB6D65" w:rsidRDefault="00AC7543" w:rsidP="00D32C5A">
            <w:pPr>
              <w:rPr>
                <w:b/>
                <w:sz w:val="20"/>
              </w:rPr>
            </w:pPr>
            <w:r w:rsidRPr="00CB6D65">
              <w:rPr>
                <w:b/>
                <w:bCs/>
                <w:sz w:val="20"/>
              </w:rPr>
              <w:t xml:space="preserve">TMC </w:t>
            </w:r>
            <w:proofErr w:type="spellStart"/>
            <w:r w:rsidRPr="00CB6D65">
              <w:rPr>
                <w:b/>
                <w:bCs/>
                <w:sz w:val="20"/>
              </w:rPr>
              <w:t>Member</w:t>
            </w:r>
            <w:proofErr w:type="spellEnd"/>
            <w:r w:rsidRPr="00CB6D65">
              <w:rPr>
                <w:b/>
                <w:bCs/>
                <w:sz w:val="20"/>
              </w:rPr>
              <w:t xml:space="preserve"> (</w:t>
            </w:r>
            <w:proofErr w:type="spellStart"/>
            <w:r w:rsidRPr="00CB6D65">
              <w:rPr>
                <w:b/>
                <w:bCs/>
                <w:sz w:val="20"/>
              </w:rPr>
              <w:t>External</w:t>
            </w:r>
            <w:proofErr w:type="spellEnd"/>
            <w:r w:rsidRPr="00CB6D65">
              <w:rPr>
                <w:b/>
                <w:bCs/>
                <w:sz w:val="20"/>
              </w:rPr>
              <w:t>)</w:t>
            </w:r>
          </w:p>
        </w:tc>
        <w:tc>
          <w:tcPr>
            <w:tcW w:w="3039" w:type="dxa"/>
            <w:gridSpan w:val="2"/>
          </w:tcPr>
          <w:p w14:paraId="07A25142" w14:textId="77777777" w:rsidR="00D32C5A" w:rsidRPr="00CB6D65" w:rsidRDefault="00D32C5A" w:rsidP="00D32C5A">
            <w:pPr>
              <w:jc w:val="left"/>
              <w:rPr>
                <w:b/>
                <w:sz w:val="20"/>
              </w:rPr>
            </w:pPr>
          </w:p>
        </w:tc>
        <w:tc>
          <w:tcPr>
            <w:tcW w:w="2537" w:type="dxa"/>
          </w:tcPr>
          <w:p w14:paraId="791403DA" w14:textId="77777777" w:rsidR="00D32C5A" w:rsidRPr="00CB6D65" w:rsidRDefault="00D32C5A" w:rsidP="00D32C5A">
            <w:pPr>
              <w:jc w:val="left"/>
              <w:rPr>
                <w:b/>
                <w:sz w:val="20"/>
              </w:rPr>
            </w:pPr>
          </w:p>
        </w:tc>
        <w:tc>
          <w:tcPr>
            <w:tcW w:w="1832" w:type="dxa"/>
          </w:tcPr>
          <w:p w14:paraId="0FE4A8DA" w14:textId="77777777" w:rsidR="00D32C5A" w:rsidRPr="00CB6D65" w:rsidRDefault="00D32C5A" w:rsidP="00D32C5A">
            <w:pPr>
              <w:jc w:val="left"/>
              <w:rPr>
                <w:b/>
                <w:sz w:val="20"/>
              </w:rPr>
            </w:pPr>
          </w:p>
        </w:tc>
      </w:tr>
      <w:tr w:rsidR="00AA3781" w:rsidRPr="00CB6D65" w14:paraId="30B76802" w14:textId="77777777" w:rsidTr="00B37F5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25"/>
        </w:trPr>
        <w:tc>
          <w:tcPr>
            <w:tcW w:w="8996" w:type="dxa"/>
            <w:gridSpan w:val="5"/>
          </w:tcPr>
          <w:p w14:paraId="07D1C414" w14:textId="77777777" w:rsidR="0019140D" w:rsidRPr="00CB6D65" w:rsidRDefault="0019140D" w:rsidP="0019140D">
            <w:pPr>
              <w:rPr>
                <w:bCs/>
                <w:i/>
                <w:iCs/>
                <w:sz w:val="18"/>
                <w:szCs w:val="18"/>
              </w:rPr>
            </w:pPr>
            <w:r w:rsidRPr="00CB6D65">
              <w:rPr>
                <w:bCs/>
                <w:i/>
                <w:iCs/>
                <w:sz w:val="18"/>
                <w:szCs w:val="18"/>
              </w:rPr>
              <w:t xml:space="preserve">(1)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successfully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completes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doctoral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qualifying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examination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six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months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latest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orally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defend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—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which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includes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aim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method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work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plan of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research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—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before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distribute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written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report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members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least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fifteen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days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before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oral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defense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.</w:t>
            </w:r>
          </w:p>
          <w:p w14:paraId="155BD609" w14:textId="77777777" w:rsidR="0019140D" w:rsidRPr="00CB6D65" w:rsidRDefault="0019140D" w:rsidP="0019140D">
            <w:pPr>
              <w:rPr>
                <w:bCs/>
                <w:i/>
                <w:iCs/>
                <w:sz w:val="18"/>
                <w:szCs w:val="18"/>
              </w:rPr>
            </w:pPr>
            <w:r w:rsidRPr="00CB6D65">
              <w:rPr>
                <w:bCs/>
                <w:i/>
                <w:iCs/>
                <w:sz w:val="18"/>
                <w:szCs w:val="18"/>
              </w:rPr>
              <w:t xml:space="preserve">(2)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decides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by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an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absolute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majority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whether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accepted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requires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revision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rejected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revision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required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period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one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month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granted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decision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acceptance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rejection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made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by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absolute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majority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end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period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submitted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Institute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three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days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after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completion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.</w:t>
            </w:r>
          </w:p>
          <w:p w14:paraId="7F2ED588" w14:textId="77777777" w:rsidR="0019140D" w:rsidRPr="00CB6D65" w:rsidRDefault="0019140D" w:rsidP="0019140D">
            <w:pPr>
              <w:rPr>
                <w:bCs/>
                <w:i/>
                <w:iCs/>
                <w:sz w:val="18"/>
                <w:szCs w:val="18"/>
              </w:rPr>
            </w:pPr>
            <w:r w:rsidRPr="00CB6D65">
              <w:rPr>
                <w:bCs/>
                <w:i/>
                <w:iCs/>
                <w:sz w:val="18"/>
                <w:szCs w:val="18"/>
              </w:rPr>
              <w:t xml:space="preserve">(3)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whose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rejected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changes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has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right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choose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supervisor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In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such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cases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may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appointed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continues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with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same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supervisor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defend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three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months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while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changes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supervisor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defend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six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months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whose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rejected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again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defense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will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dismissed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from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program.</w:t>
            </w:r>
          </w:p>
          <w:p w14:paraId="42C2C070" w14:textId="77777777" w:rsidR="0019140D" w:rsidRPr="00CB6D65" w:rsidRDefault="0019140D" w:rsidP="0019140D">
            <w:pPr>
              <w:rPr>
                <w:bCs/>
                <w:i/>
                <w:iCs/>
                <w:sz w:val="18"/>
                <w:szCs w:val="18"/>
              </w:rPr>
            </w:pPr>
            <w:r w:rsidRPr="00CB6D65">
              <w:rPr>
                <w:bCs/>
                <w:i/>
                <w:iCs/>
                <w:sz w:val="18"/>
                <w:szCs w:val="18"/>
              </w:rPr>
              <w:t xml:space="preserve">(4)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whose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accepted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meets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least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twice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year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—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once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between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January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–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June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once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between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July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–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December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submits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written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report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least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one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month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before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each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meeting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summarizing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work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carried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out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far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plan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next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period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work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evaluated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by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as “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successful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”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“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unsuccessful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.”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found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unsuccessful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in two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consecutive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three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total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evaluations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dismissed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from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program.</w:t>
            </w:r>
          </w:p>
          <w:p w14:paraId="445D503E" w14:textId="77777777" w:rsidR="0019140D" w:rsidRPr="00CB6D65" w:rsidRDefault="0019140D" w:rsidP="0019140D">
            <w:pPr>
              <w:rPr>
                <w:bCs/>
                <w:i/>
                <w:iCs/>
                <w:sz w:val="18"/>
                <w:szCs w:val="18"/>
              </w:rPr>
            </w:pPr>
            <w:r w:rsidRPr="00CB6D65">
              <w:rPr>
                <w:bCs/>
                <w:i/>
                <w:iCs/>
                <w:sz w:val="18"/>
                <w:szCs w:val="18"/>
              </w:rPr>
              <w:t xml:space="preserve">(5) At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least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three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reports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submitted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for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finalized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reports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continue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submitted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periodically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until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completed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.</w:t>
            </w:r>
          </w:p>
          <w:p w14:paraId="4ADC4645" w14:textId="77777777" w:rsidR="0019140D" w:rsidRPr="00CB6D65" w:rsidRDefault="0019140D" w:rsidP="0019140D">
            <w:pPr>
              <w:rPr>
                <w:bCs/>
                <w:i/>
                <w:iCs/>
                <w:sz w:val="18"/>
                <w:szCs w:val="18"/>
              </w:rPr>
            </w:pPr>
            <w:r w:rsidRPr="00CB6D65">
              <w:rPr>
                <w:bCs/>
                <w:i/>
                <w:iCs/>
                <w:sz w:val="18"/>
                <w:szCs w:val="18"/>
              </w:rPr>
              <w:t xml:space="preserve">(6)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after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acceptance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change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occurs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as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result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subsequent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evaluations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committee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prepares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report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submits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it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Institute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report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signed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by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all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members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is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reviewed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by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Executive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Board.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If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Board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approves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topic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change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must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defend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six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months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submit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at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least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three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new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monitoring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reports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scheduled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periods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provisions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paragraph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four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regarding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shall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apply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.</w:t>
            </w:r>
          </w:p>
          <w:p w14:paraId="2F60D425" w14:textId="7F80A68B" w:rsidR="008B48DA" w:rsidRPr="00CB6D65" w:rsidRDefault="0019140D" w:rsidP="0019140D">
            <w:pPr>
              <w:rPr>
                <w:bCs/>
                <w:i/>
                <w:iCs/>
                <w:sz w:val="20"/>
              </w:rPr>
            </w:pPr>
            <w:r w:rsidRPr="00CB6D65">
              <w:rPr>
                <w:bCs/>
                <w:i/>
                <w:iCs/>
                <w:sz w:val="18"/>
                <w:szCs w:val="18"/>
              </w:rPr>
              <w:t xml:space="preserve">(7)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who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fails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to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attend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defense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within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period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specified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paragraph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(1)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without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valid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excuse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will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considered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unsuccessful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thesis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proposal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will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CB6D65">
              <w:rPr>
                <w:bCs/>
                <w:i/>
                <w:iCs/>
                <w:sz w:val="18"/>
                <w:szCs w:val="18"/>
              </w:rPr>
              <w:t>rejected</w:t>
            </w:r>
            <w:proofErr w:type="spellEnd"/>
            <w:r w:rsidRPr="00CB6D65"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</w:tbl>
    <w:p w14:paraId="224E1225" w14:textId="77777777" w:rsidR="00CD1AD2" w:rsidRDefault="00CD1AD2">
      <w:pPr>
        <w:sectPr w:rsidR="00CD1AD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C05" w14:paraId="467B8470" w14:textId="77777777" w:rsidTr="007D236E">
        <w:trPr>
          <w:trHeight w:val="1091"/>
        </w:trPr>
        <w:tc>
          <w:tcPr>
            <w:tcW w:w="9062" w:type="dxa"/>
          </w:tcPr>
          <w:p w14:paraId="3E51DE1E" w14:textId="77777777" w:rsidR="00BF26B3" w:rsidRPr="00CB6D65" w:rsidRDefault="00BF26B3" w:rsidP="008572BA">
            <w:pPr>
              <w:pStyle w:val="ListeParagraf"/>
              <w:numPr>
                <w:ilvl w:val="0"/>
                <w:numId w:val="4"/>
              </w:numPr>
              <w:jc w:val="left"/>
              <w:rPr>
                <w:rStyle w:val="Gl"/>
                <w:rFonts w:eastAsiaTheme="majorEastAsia"/>
                <w:sz w:val="20"/>
              </w:rPr>
            </w:pPr>
            <w:r w:rsidRPr="00CB6D65">
              <w:rPr>
                <w:rStyle w:val="Gl"/>
                <w:rFonts w:eastAsiaTheme="majorEastAsia"/>
                <w:sz w:val="20"/>
              </w:rPr>
              <w:lastRenderedPageBreak/>
              <w:t xml:space="preserve">General </w:t>
            </w:r>
            <w:proofErr w:type="spellStart"/>
            <w:r w:rsidRPr="00CB6D65">
              <w:rPr>
                <w:rStyle w:val="Gl"/>
                <w:rFonts w:eastAsiaTheme="majorEastAsia"/>
                <w:sz w:val="20"/>
              </w:rPr>
              <w:t>Summary</w:t>
            </w:r>
            <w:proofErr w:type="spellEnd"/>
            <w:r w:rsidRPr="00CB6D65">
              <w:rPr>
                <w:rStyle w:val="Gl"/>
                <w:rFonts w:eastAsiaTheme="majorEastAsia"/>
                <w:sz w:val="20"/>
              </w:rPr>
              <w:t xml:space="preserve"> of </w:t>
            </w:r>
            <w:proofErr w:type="spellStart"/>
            <w:r w:rsidRPr="00CB6D65">
              <w:rPr>
                <w:rStyle w:val="Gl"/>
                <w:rFonts w:eastAsiaTheme="majorEastAsia"/>
                <w:sz w:val="20"/>
              </w:rPr>
              <w:t>the</w:t>
            </w:r>
            <w:proofErr w:type="spellEnd"/>
            <w:r w:rsidRPr="00CB6D65">
              <w:rPr>
                <w:rStyle w:val="Gl"/>
                <w:rFonts w:eastAsiaTheme="majorEastAsia"/>
                <w:sz w:val="20"/>
              </w:rPr>
              <w:t xml:space="preserve"> </w:t>
            </w:r>
            <w:proofErr w:type="spellStart"/>
            <w:r w:rsidRPr="00CB6D65">
              <w:rPr>
                <w:rStyle w:val="Gl"/>
                <w:rFonts w:eastAsiaTheme="majorEastAsia"/>
                <w:sz w:val="20"/>
              </w:rPr>
              <w:t>PhD</w:t>
            </w:r>
            <w:proofErr w:type="spellEnd"/>
            <w:r w:rsidRPr="00CB6D65">
              <w:rPr>
                <w:rStyle w:val="Gl"/>
                <w:rFonts w:eastAsiaTheme="majorEastAsia"/>
                <w:sz w:val="20"/>
              </w:rPr>
              <w:t xml:space="preserve"> </w:t>
            </w:r>
            <w:proofErr w:type="spellStart"/>
            <w:r w:rsidRPr="00CB6D65">
              <w:rPr>
                <w:rStyle w:val="Gl"/>
                <w:rFonts w:eastAsiaTheme="majorEastAsia"/>
                <w:sz w:val="20"/>
              </w:rPr>
              <w:t>Thesis</w:t>
            </w:r>
            <w:proofErr w:type="spellEnd"/>
            <w:r w:rsidRPr="00CB6D65">
              <w:rPr>
                <w:rStyle w:val="Gl"/>
                <w:rFonts w:eastAsiaTheme="majorEastAsia"/>
                <w:sz w:val="20"/>
              </w:rPr>
              <w:t xml:space="preserve"> (Maximum 200 </w:t>
            </w:r>
            <w:proofErr w:type="spellStart"/>
            <w:r w:rsidRPr="00CB6D65">
              <w:rPr>
                <w:rStyle w:val="Gl"/>
                <w:rFonts w:eastAsiaTheme="majorEastAsia"/>
                <w:sz w:val="20"/>
              </w:rPr>
              <w:t>words</w:t>
            </w:r>
            <w:proofErr w:type="spellEnd"/>
            <w:r w:rsidRPr="00CB6D65">
              <w:rPr>
                <w:rStyle w:val="Gl"/>
                <w:rFonts w:eastAsiaTheme="majorEastAsia"/>
                <w:sz w:val="20"/>
              </w:rPr>
              <w:t>)</w:t>
            </w:r>
          </w:p>
          <w:p w14:paraId="47711351" w14:textId="77777777" w:rsidR="005E3BA2" w:rsidRPr="00CB6D65" w:rsidRDefault="005E3BA2" w:rsidP="00BF26B3">
            <w:pPr>
              <w:jc w:val="left"/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</w:pPr>
            <w:r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(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This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section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constitutes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the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introduction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of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the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progress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report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and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provides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a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concise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summary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of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the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overall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research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objectives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,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methodology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,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and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current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state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 xml:space="preserve"> of </w:t>
            </w:r>
            <w:proofErr w:type="spellStart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progress</w:t>
            </w:r>
            <w:proofErr w:type="spellEnd"/>
            <w:r w:rsidR="00BF26B3"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.</w:t>
            </w:r>
            <w:r w:rsidRPr="00CB6D65"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  <w:t>)</w:t>
            </w:r>
          </w:p>
          <w:p w14:paraId="6A484233" w14:textId="77777777" w:rsidR="005E3BA2" w:rsidRPr="00CB6D65" w:rsidRDefault="005E3BA2" w:rsidP="00BF26B3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0709B090" w14:textId="77777777" w:rsidR="005E3BA2" w:rsidRPr="00CB6D65" w:rsidRDefault="005E3BA2" w:rsidP="00BF26B3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0C7FFD5E" w14:textId="77777777" w:rsidR="005E3BA2" w:rsidRPr="00CB6D65" w:rsidRDefault="005E3BA2" w:rsidP="00BF26B3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7DD742FC" w14:textId="77777777" w:rsidR="005E3BA2" w:rsidRPr="00CB6D65" w:rsidRDefault="005E3BA2" w:rsidP="00BF26B3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5DE21CE6" w14:textId="69D8D095" w:rsidR="005E3BA2" w:rsidRPr="00CB6D65" w:rsidRDefault="005E3BA2" w:rsidP="00BF26B3">
            <w:pPr>
              <w:jc w:val="left"/>
              <w:rPr>
                <w:rFonts w:eastAsiaTheme="majorEastAsia"/>
                <w:i/>
                <w:iCs/>
                <w:sz w:val="20"/>
              </w:rPr>
            </w:pPr>
          </w:p>
        </w:tc>
      </w:tr>
      <w:tr w:rsidR="00597C05" w14:paraId="58B642D1" w14:textId="77777777" w:rsidTr="00A82430">
        <w:trPr>
          <w:trHeight w:val="838"/>
        </w:trPr>
        <w:tc>
          <w:tcPr>
            <w:tcW w:w="9062" w:type="dxa"/>
          </w:tcPr>
          <w:p w14:paraId="534B4CEE" w14:textId="77777777" w:rsidR="00622E03" w:rsidRPr="00CB6D65" w:rsidRDefault="00622E03" w:rsidP="008572BA">
            <w:pPr>
              <w:pStyle w:val="ListeParagraf"/>
              <w:numPr>
                <w:ilvl w:val="0"/>
                <w:numId w:val="4"/>
              </w:num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Consistency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with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Timeline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Presented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in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Thesis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Proposal</w:t>
            </w:r>
            <w:proofErr w:type="spellEnd"/>
          </w:p>
          <w:p w14:paraId="6BAEC8AB" w14:textId="2F4AFA7A" w:rsidR="00597C05" w:rsidRPr="00CB6D65" w:rsidRDefault="005E3BA2" w:rsidP="008572BA">
            <w:pPr>
              <w:jc w:val="left"/>
              <w:rPr>
                <w:i/>
                <w:iCs/>
                <w:sz w:val="20"/>
              </w:rPr>
            </w:pPr>
            <w:r w:rsidRPr="00CB6D65">
              <w:rPr>
                <w:i/>
                <w:iCs/>
                <w:sz w:val="20"/>
              </w:rPr>
              <w:t>(</w:t>
            </w:r>
            <w:proofErr w:type="spellStart"/>
            <w:r w:rsidR="00622E03" w:rsidRPr="00CB6D65">
              <w:rPr>
                <w:i/>
                <w:iCs/>
                <w:sz w:val="20"/>
              </w:rPr>
              <w:t>This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section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should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be </w:t>
            </w:r>
            <w:proofErr w:type="spellStart"/>
            <w:r w:rsidR="00622E03" w:rsidRPr="00CB6D65">
              <w:rPr>
                <w:i/>
                <w:iCs/>
                <w:sz w:val="20"/>
              </w:rPr>
              <w:t>written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as a </w:t>
            </w:r>
            <w:proofErr w:type="spellStart"/>
            <w:r w:rsidR="00622E03" w:rsidRPr="00CB6D65">
              <w:rPr>
                <w:i/>
                <w:iCs/>
                <w:sz w:val="20"/>
              </w:rPr>
              <w:t>short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622E03" w:rsidRPr="00CB6D65">
              <w:rPr>
                <w:i/>
                <w:iCs/>
                <w:sz w:val="20"/>
              </w:rPr>
              <w:t>explicit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paragraph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. A </w:t>
            </w:r>
            <w:proofErr w:type="spellStart"/>
            <w:r w:rsidR="00622E03" w:rsidRPr="00CB6D65">
              <w:rPr>
                <w:i/>
                <w:iCs/>
                <w:sz w:val="20"/>
              </w:rPr>
              <w:t>clear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assessment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is </w:t>
            </w:r>
            <w:proofErr w:type="spellStart"/>
            <w:r w:rsidR="00622E03" w:rsidRPr="00CB6D65">
              <w:rPr>
                <w:i/>
                <w:iCs/>
                <w:sz w:val="20"/>
              </w:rPr>
              <w:t>expected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622E03" w:rsidRPr="00CB6D65">
              <w:rPr>
                <w:i/>
                <w:iCs/>
                <w:sz w:val="20"/>
              </w:rPr>
              <w:t>such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as: “</w:t>
            </w:r>
            <w:proofErr w:type="spellStart"/>
            <w:r w:rsidR="00622E03" w:rsidRPr="00CB6D65">
              <w:rPr>
                <w:i/>
                <w:iCs/>
                <w:sz w:val="20"/>
              </w:rPr>
              <w:t>According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to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the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approved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timeline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622E03" w:rsidRPr="00CB6D65">
              <w:rPr>
                <w:i/>
                <w:iCs/>
                <w:sz w:val="20"/>
              </w:rPr>
              <w:t>stages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X </w:t>
            </w:r>
            <w:proofErr w:type="spellStart"/>
            <w:r w:rsidR="00622E03" w:rsidRPr="00CB6D65">
              <w:rPr>
                <w:i/>
                <w:iCs/>
                <w:sz w:val="20"/>
              </w:rPr>
              <w:t>have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been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completed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622E03" w:rsidRPr="00CB6D65">
              <w:rPr>
                <w:i/>
                <w:iCs/>
                <w:sz w:val="20"/>
              </w:rPr>
              <w:t>whereas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stages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Y </w:t>
            </w:r>
            <w:proofErr w:type="spellStart"/>
            <w:r w:rsidR="00622E03" w:rsidRPr="00CB6D65">
              <w:rPr>
                <w:i/>
                <w:iCs/>
                <w:sz w:val="20"/>
              </w:rPr>
              <w:t>are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currently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progressing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with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delays</w:t>
            </w:r>
            <w:proofErr w:type="spellEnd"/>
            <w:r w:rsidR="00622E03" w:rsidRPr="00CB6D65">
              <w:rPr>
                <w:i/>
                <w:iCs/>
                <w:sz w:val="20"/>
              </w:rPr>
              <w:t>.</w:t>
            </w:r>
            <w:r w:rsidRPr="00CB6D65">
              <w:rPr>
                <w:i/>
                <w:iCs/>
                <w:sz w:val="20"/>
              </w:rPr>
              <w:t>)</w:t>
            </w:r>
          </w:p>
          <w:p w14:paraId="2593D34D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331DE7E5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1D561B81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6E96ADBB" w14:textId="77777777" w:rsidR="005E3BA2" w:rsidRPr="00CB6D65" w:rsidRDefault="005E3BA2" w:rsidP="008572BA">
            <w:pPr>
              <w:jc w:val="left"/>
              <w:rPr>
                <w:i/>
                <w:iCs/>
                <w:sz w:val="20"/>
              </w:rPr>
            </w:pPr>
          </w:p>
          <w:p w14:paraId="77176CCF" w14:textId="371706EB" w:rsidR="00807A43" w:rsidRPr="00CB6D65" w:rsidRDefault="00807A43" w:rsidP="00807A43">
            <w:pPr>
              <w:jc w:val="left"/>
              <w:rPr>
                <w:rFonts w:eastAsiaTheme="majorEastAsia"/>
                <w:b/>
                <w:bCs/>
                <w:sz w:val="20"/>
              </w:rPr>
            </w:pPr>
          </w:p>
        </w:tc>
      </w:tr>
      <w:tr w:rsidR="00597C05" w14:paraId="23E62B7E" w14:textId="77777777" w:rsidTr="00B23EE8">
        <w:trPr>
          <w:trHeight w:val="838"/>
        </w:trPr>
        <w:tc>
          <w:tcPr>
            <w:tcW w:w="9062" w:type="dxa"/>
          </w:tcPr>
          <w:p w14:paraId="7E1B9371" w14:textId="64B52F30" w:rsidR="00597C05" w:rsidRPr="00CB6D65" w:rsidRDefault="00622E03" w:rsidP="008572BA">
            <w:pPr>
              <w:pStyle w:val="ListeParagraf"/>
              <w:numPr>
                <w:ilvl w:val="0"/>
                <w:numId w:val="4"/>
              </w:numPr>
              <w:jc w:val="left"/>
              <w:rPr>
                <w:rFonts w:eastAsiaTheme="majorEastAsia"/>
                <w:b/>
                <w:bCs/>
                <w:i/>
                <w:iCs/>
                <w:sz w:val="20"/>
              </w:rPr>
            </w:pP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Challenges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Encountered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During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Reporting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Period</w:t>
            </w:r>
            <w:proofErr w:type="spellEnd"/>
          </w:p>
          <w:p w14:paraId="76BBF32C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  <w:r w:rsidRPr="00CB6D65">
              <w:rPr>
                <w:i/>
                <w:iCs/>
                <w:sz w:val="20"/>
              </w:rPr>
              <w:t>(</w:t>
            </w:r>
            <w:proofErr w:type="spellStart"/>
            <w:r w:rsidR="00622E03" w:rsidRPr="00CB6D65">
              <w:rPr>
                <w:i/>
                <w:iCs/>
                <w:sz w:val="20"/>
              </w:rPr>
              <w:t>This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section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describes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any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technical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622E03" w:rsidRPr="00CB6D65">
              <w:rPr>
                <w:i/>
                <w:iCs/>
                <w:sz w:val="20"/>
              </w:rPr>
              <w:t>experimental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622E03" w:rsidRPr="00CB6D65">
              <w:rPr>
                <w:i/>
                <w:iCs/>
                <w:sz w:val="20"/>
              </w:rPr>
              <w:t>methodological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622E03" w:rsidRPr="00CB6D65">
              <w:rPr>
                <w:i/>
                <w:iCs/>
                <w:sz w:val="20"/>
              </w:rPr>
              <w:t>or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gramStart"/>
            <w:r w:rsidR="00622E03" w:rsidRPr="00CB6D65">
              <w:rPr>
                <w:i/>
                <w:iCs/>
                <w:sz w:val="20"/>
              </w:rPr>
              <w:t>data</w:t>
            </w:r>
            <w:proofErr w:type="gramEnd"/>
            <w:r w:rsidR="00622E03" w:rsidRPr="00CB6D65">
              <w:rPr>
                <w:i/>
                <w:iCs/>
                <w:sz w:val="20"/>
              </w:rPr>
              <w:t>-</w:t>
            </w:r>
            <w:proofErr w:type="spellStart"/>
            <w:r w:rsidR="00622E03" w:rsidRPr="00CB6D65">
              <w:rPr>
                <w:i/>
                <w:iCs/>
                <w:sz w:val="20"/>
              </w:rPr>
              <w:t>access</w:t>
            </w:r>
            <w:proofErr w:type="spellEnd"/>
            <w:r w:rsidR="00622E03" w:rsidRPr="00CB6D65">
              <w:rPr>
                <w:i/>
                <w:iCs/>
                <w:sz w:val="20"/>
              </w:rPr>
              <w:t>-</w:t>
            </w:r>
            <w:proofErr w:type="spellStart"/>
            <w:r w:rsidR="00622E03" w:rsidRPr="00CB6D65">
              <w:rPr>
                <w:i/>
                <w:iCs/>
                <w:sz w:val="20"/>
              </w:rPr>
              <w:t>related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challenges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encountered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during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the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reporting</w:t>
            </w:r>
            <w:proofErr w:type="spellEnd"/>
            <w:r w:rsidR="00622E03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622E03" w:rsidRPr="00CB6D65">
              <w:rPr>
                <w:i/>
                <w:iCs/>
                <w:sz w:val="20"/>
              </w:rPr>
              <w:t>period</w:t>
            </w:r>
            <w:proofErr w:type="spellEnd"/>
            <w:r w:rsidR="00622E03" w:rsidRPr="00CB6D65">
              <w:rPr>
                <w:i/>
                <w:iCs/>
                <w:sz w:val="20"/>
              </w:rPr>
              <w:t>.</w:t>
            </w:r>
            <w:r w:rsidRPr="00CB6D65">
              <w:rPr>
                <w:i/>
                <w:iCs/>
                <w:sz w:val="20"/>
              </w:rPr>
              <w:t>)</w:t>
            </w:r>
          </w:p>
          <w:p w14:paraId="236CC88F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1F56ED3E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64D82E73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28AF4318" w14:textId="547AE431" w:rsidR="001106A9" w:rsidRPr="00CB6D65" w:rsidRDefault="001106A9" w:rsidP="008572BA">
            <w:pPr>
              <w:jc w:val="left"/>
              <w:rPr>
                <w:i/>
                <w:iCs/>
                <w:sz w:val="20"/>
              </w:rPr>
            </w:pPr>
          </w:p>
          <w:p w14:paraId="6D279E06" w14:textId="37FD0635" w:rsidR="00807A43" w:rsidRPr="00CB6D65" w:rsidRDefault="00807A43" w:rsidP="00807A43">
            <w:pPr>
              <w:jc w:val="left"/>
              <w:rPr>
                <w:rFonts w:eastAsiaTheme="majorEastAsia"/>
                <w:b/>
                <w:bCs/>
                <w:sz w:val="20"/>
              </w:rPr>
            </w:pPr>
          </w:p>
        </w:tc>
      </w:tr>
      <w:tr w:rsidR="00597C05" w14:paraId="3F6E439B" w14:textId="77777777" w:rsidTr="00B340F3">
        <w:trPr>
          <w:trHeight w:val="1114"/>
        </w:trPr>
        <w:tc>
          <w:tcPr>
            <w:tcW w:w="9062" w:type="dxa"/>
          </w:tcPr>
          <w:p w14:paraId="645CB486" w14:textId="13802E7A" w:rsidR="005038D8" w:rsidRPr="00CB6D65" w:rsidRDefault="005038D8" w:rsidP="008572BA">
            <w:pPr>
              <w:pStyle w:val="ListeParagraf"/>
              <w:numPr>
                <w:ilvl w:val="0"/>
                <w:numId w:val="4"/>
              </w:num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Overall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Aim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of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Thesis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,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Sub-Objectives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,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Hypotheses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,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and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Theoretical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Framework</w:t>
            </w:r>
            <w:r w:rsidR="00756707"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r w:rsidRPr="00CB6D65">
              <w:rPr>
                <w:rFonts w:eastAsiaTheme="majorEastAsia"/>
                <w:b/>
                <w:bCs/>
                <w:sz w:val="20"/>
              </w:rPr>
              <w:t xml:space="preserve">(Minimum 300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words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>)</w:t>
            </w:r>
          </w:p>
          <w:p w14:paraId="60A76831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  <w:r w:rsidRPr="00CB6D65">
              <w:rPr>
                <w:i/>
                <w:iCs/>
                <w:sz w:val="20"/>
              </w:rPr>
              <w:t>(</w:t>
            </w:r>
            <w:proofErr w:type="spellStart"/>
            <w:r w:rsidR="005038D8" w:rsidRPr="00CB6D65">
              <w:rPr>
                <w:i/>
                <w:iCs/>
                <w:sz w:val="20"/>
              </w:rPr>
              <w:t>This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section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presents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the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core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academic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framework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of </w:t>
            </w:r>
            <w:proofErr w:type="spellStart"/>
            <w:r w:rsidR="005038D8" w:rsidRPr="00CB6D65">
              <w:rPr>
                <w:i/>
                <w:iCs/>
                <w:sz w:val="20"/>
              </w:rPr>
              <w:t>the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PhD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thesis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. </w:t>
            </w:r>
            <w:proofErr w:type="spellStart"/>
            <w:r w:rsidR="005038D8" w:rsidRPr="00CB6D65">
              <w:rPr>
                <w:i/>
                <w:iCs/>
                <w:sz w:val="20"/>
              </w:rPr>
              <w:t>Updated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information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may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be </w:t>
            </w:r>
            <w:proofErr w:type="spellStart"/>
            <w:r w:rsidR="005038D8" w:rsidRPr="00CB6D65">
              <w:rPr>
                <w:i/>
                <w:iCs/>
                <w:sz w:val="20"/>
              </w:rPr>
              <w:t>incorporated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5038D8" w:rsidRPr="00CB6D65">
              <w:rPr>
                <w:i/>
                <w:iCs/>
                <w:sz w:val="20"/>
              </w:rPr>
              <w:t>provided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that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consistency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with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the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approved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thesis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proposal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is </w:t>
            </w:r>
            <w:proofErr w:type="spellStart"/>
            <w:r w:rsidR="005038D8" w:rsidRPr="00CB6D65">
              <w:rPr>
                <w:i/>
                <w:iCs/>
                <w:sz w:val="20"/>
              </w:rPr>
              <w:t>maintained</w:t>
            </w:r>
            <w:proofErr w:type="spellEnd"/>
            <w:r w:rsidR="005038D8" w:rsidRPr="00CB6D65">
              <w:rPr>
                <w:i/>
                <w:iCs/>
                <w:sz w:val="20"/>
              </w:rPr>
              <w:t>.</w:t>
            </w:r>
            <w:r w:rsidRPr="00CB6D65">
              <w:rPr>
                <w:i/>
                <w:iCs/>
                <w:sz w:val="20"/>
              </w:rPr>
              <w:t>)</w:t>
            </w:r>
          </w:p>
          <w:p w14:paraId="11550DB9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06FC3798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14ED7D57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6CBF6A9D" w14:textId="75EE3224" w:rsidR="00597C05" w:rsidRPr="00CB6D65" w:rsidRDefault="00597C05" w:rsidP="008572BA">
            <w:pPr>
              <w:jc w:val="left"/>
              <w:rPr>
                <w:i/>
                <w:iCs/>
                <w:sz w:val="20"/>
              </w:rPr>
            </w:pPr>
          </w:p>
          <w:p w14:paraId="27FDA241" w14:textId="77777777" w:rsidR="00807A43" w:rsidRPr="00CB6D65" w:rsidRDefault="00807A43" w:rsidP="008572BA">
            <w:pPr>
              <w:jc w:val="left"/>
              <w:rPr>
                <w:b/>
                <w:bCs/>
                <w:i/>
                <w:iCs/>
                <w:sz w:val="20"/>
              </w:rPr>
            </w:pPr>
          </w:p>
          <w:p w14:paraId="5291D391" w14:textId="1921E286" w:rsidR="00807A43" w:rsidRPr="00CB6D65" w:rsidRDefault="00807A43" w:rsidP="00807A43">
            <w:pPr>
              <w:jc w:val="left"/>
              <w:rPr>
                <w:rFonts w:eastAsiaTheme="majorEastAsia"/>
                <w:b/>
                <w:bCs/>
                <w:i/>
                <w:iCs/>
                <w:sz w:val="20"/>
              </w:rPr>
            </w:pPr>
          </w:p>
        </w:tc>
      </w:tr>
      <w:tr w:rsidR="00597C05" w14:paraId="1F1B75A5" w14:textId="77777777" w:rsidTr="00253B99">
        <w:trPr>
          <w:trHeight w:val="1114"/>
        </w:trPr>
        <w:tc>
          <w:tcPr>
            <w:tcW w:w="9062" w:type="dxa"/>
          </w:tcPr>
          <w:p w14:paraId="1E87AF96" w14:textId="20492A42" w:rsidR="005038D8" w:rsidRPr="00CB6D65" w:rsidRDefault="005038D8" w:rsidP="00756707">
            <w:pPr>
              <w:pStyle w:val="ListeParagraf"/>
              <w:numPr>
                <w:ilvl w:val="0"/>
                <w:numId w:val="4"/>
              </w:num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Research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Problem,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Scope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,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Summary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of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Existing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Literature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,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Identified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Gaps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,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and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Contribution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of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This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PhD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CB6D65">
              <w:rPr>
                <w:rFonts w:eastAsiaTheme="majorEastAsia"/>
                <w:b/>
                <w:bCs/>
                <w:sz w:val="20"/>
              </w:rPr>
              <w:t>Thesis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>(</w:t>
            </w:r>
            <w:proofErr w:type="gramEnd"/>
            <w:r w:rsidRPr="00CB6D65">
              <w:rPr>
                <w:rFonts w:eastAsiaTheme="majorEastAsia"/>
                <w:b/>
                <w:bCs/>
                <w:sz w:val="20"/>
              </w:rPr>
              <w:t xml:space="preserve">Minimum 600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words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>)</w:t>
            </w:r>
          </w:p>
          <w:p w14:paraId="4E06907B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  <w:r w:rsidRPr="00CB6D65">
              <w:rPr>
                <w:i/>
                <w:iCs/>
                <w:sz w:val="20"/>
              </w:rPr>
              <w:t>(</w:t>
            </w:r>
            <w:proofErr w:type="spellStart"/>
            <w:r w:rsidR="005038D8" w:rsidRPr="00CB6D65">
              <w:rPr>
                <w:i/>
                <w:iCs/>
                <w:sz w:val="20"/>
              </w:rPr>
              <w:t>This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section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presents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a </w:t>
            </w:r>
            <w:proofErr w:type="spellStart"/>
            <w:r w:rsidR="005038D8" w:rsidRPr="00CB6D65">
              <w:rPr>
                <w:i/>
                <w:iCs/>
                <w:sz w:val="20"/>
              </w:rPr>
              <w:t>critical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review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of </w:t>
            </w:r>
            <w:proofErr w:type="spellStart"/>
            <w:r w:rsidR="005038D8" w:rsidRPr="00CB6D65">
              <w:rPr>
                <w:i/>
                <w:iCs/>
                <w:sz w:val="20"/>
              </w:rPr>
              <w:t>the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relevant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literature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, an </w:t>
            </w:r>
            <w:proofErr w:type="spellStart"/>
            <w:r w:rsidR="005038D8" w:rsidRPr="00CB6D65">
              <w:rPr>
                <w:i/>
                <w:iCs/>
                <w:sz w:val="20"/>
              </w:rPr>
              <w:t>analysis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of </w:t>
            </w:r>
            <w:proofErr w:type="spellStart"/>
            <w:r w:rsidR="005038D8" w:rsidRPr="00CB6D65">
              <w:rPr>
                <w:i/>
                <w:iCs/>
                <w:sz w:val="20"/>
              </w:rPr>
              <w:t>existing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gaps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5038D8" w:rsidRPr="00CB6D65">
              <w:rPr>
                <w:i/>
                <w:iCs/>
                <w:sz w:val="20"/>
              </w:rPr>
              <w:t>and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a </w:t>
            </w:r>
            <w:proofErr w:type="spellStart"/>
            <w:r w:rsidR="005038D8" w:rsidRPr="00CB6D65">
              <w:rPr>
                <w:i/>
                <w:iCs/>
                <w:sz w:val="20"/>
              </w:rPr>
              <w:t>clear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articulation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of </w:t>
            </w:r>
            <w:proofErr w:type="spellStart"/>
            <w:r w:rsidR="005038D8" w:rsidRPr="00CB6D65">
              <w:rPr>
                <w:i/>
                <w:iCs/>
                <w:sz w:val="20"/>
              </w:rPr>
              <w:t>the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scientific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contribution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of </w:t>
            </w:r>
            <w:proofErr w:type="spellStart"/>
            <w:r w:rsidR="005038D8" w:rsidRPr="00CB6D65">
              <w:rPr>
                <w:i/>
                <w:iCs/>
                <w:sz w:val="20"/>
              </w:rPr>
              <w:t>the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PhD</w:t>
            </w:r>
            <w:proofErr w:type="spellEnd"/>
            <w:r w:rsidR="005038D8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5038D8" w:rsidRPr="00CB6D65">
              <w:rPr>
                <w:i/>
                <w:iCs/>
                <w:sz w:val="20"/>
              </w:rPr>
              <w:t>thesis</w:t>
            </w:r>
            <w:proofErr w:type="spellEnd"/>
            <w:r w:rsidRPr="00CB6D65">
              <w:rPr>
                <w:i/>
                <w:iCs/>
                <w:sz w:val="20"/>
              </w:rPr>
              <w:t>)</w:t>
            </w:r>
          </w:p>
          <w:p w14:paraId="6CE18CD5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23E4B287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17A1B54B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0E28ADF8" w14:textId="31B4C654" w:rsidR="00597C05" w:rsidRPr="00CB6D65" w:rsidRDefault="00597C05" w:rsidP="00121285">
            <w:pPr>
              <w:jc w:val="left"/>
              <w:rPr>
                <w:i/>
                <w:iCs/>
                <w:sz w:val="20"/>
              </w:rPr>
            </w:pPr>
          </w:p>
          <w:p w14:paraId="1A49C123" w14:textId="77777777" w:rsidR="00807A43" w:rsidRPr="00CB6D65" w:rsidRDefault="00807A43" w:rsidP="00121285">
            <w:pPr>
              <w:jc w:val="left"/>
              <w:rPr>
                <w:b/>
                <w:bCs/>
                <w:i/>
                <w:iCs/>
                <w:sz w:val="20"/>
              </w:rPr>
            </w:pPr>
          </w:p>
          <w:p w14:paraId="0D0F4D77" w14:textId="4B37AADD" w:rsidR="00807A43" w:rsidRPr="00CB6D65" w:rsidRDefault="00807A43" w:rsidP="00807A43">
            <w:pPr>
              <w:jc w:val="left"/>
              <w:rPr>
                <w:rFonts w:eastAsiaTheme="majorEastAsia"/>
                <w:b/>
                <w:bCs/>
                <w:i/>
                <w:iCs/>
                <w:sz w:val="20"/>
              </w:rPr>
            </w:pPr>
          </w:p>
        </w:tc>
      </w:tr>
      <w:tr w:rsidR="00597C05" w14:paraId="4C598D9F" w14:textId="77777777" w:rsidTr="0044630D">
        <w:trPr>
          <w:trHeight w:val="838"/>
        </w:trPr>
        <w:tc>
          <w:tcPr>
            <w:tcW w:w="9062" w:type="dxa"/>
          </w:tcPr>
          <w:p w14:paraId="2A448C40" w14:textId="3AE5C858" w:rsidR="00087EB2" w:rsidRPr="00CB6D65" w:rsidRDefault="00087EB2" w:rsidP="008572BA">
            <w:pPr>
              <w:pStyle w:val="ListeParagraf"/>
              <w:numPr>
                <w:ilvl w:val="0"/>
                <w:numId w:val="4"/>
              </w:numPr>
              <w:jc w:val="left"/>
              <w:rPr>
                <w:rStyle w:val="Gl"/>
                <w:rFonts w:eastAsiaTheme="majorEastAsia"/>
                <w:sz w:val="20"/>
              </w:rPr>
            </w:pPr>
            <w:proofErr w:type="spellStart"/>
            <w:r w:rsidRPr="00CB6D65">
              <w:rPr>
                <w:rStyle w:val="Gl"/>
                <w:rFonts w:eastAsiaTheme="majorEastAsia"/>
                <w:sz w:val="20"/>
              </w:rPr>
              <w:t>Work</w:t>
            </w:r>
            <w:proofErr w:type="spellEnd"/>
            <w:r w:rsidRPr="00CB6D65">
              <w:rPr>
                <w:rStyle w:val="Gl"/>
                <w:rFonts w:eastAsiaTheme="majorEastAsia"/>
                <w:sz w:val="20"/>
              </w:rPr>
              <w:t xml:space="preserve"> </w:t>
            </w:r>
            <w:proofErr w:type="spellStart"/>
            <w:r w:rsidRPr="00CB6D65">
              <w:rPr>
                <w:rStyle w:val="Gl"/>
                <w:rFonts w:eastAsiaTheme="majorEastAsia"/>
                <w:sz w:val="20"/>
              </w:rPr>
              <w:t>Completed</w:t>
            </w:r>
            <w:proofErr w:type="spellEnd"/>
            <w:r w:rsidRPr="00CB6D65">
              <w:rPr>
                <w:rStyle w:val="Gl"/>
                <w:rFonts w:eastAsiaTheme="majorEastAsia"/>
                <w:sz w:val="20"/>
              </w:rPr>
              <w:t xml:space="preserve"> </w:t>
            </w:r>
            <w:proofErr w:type="spellStart"/>
            <w:r w:rsidRPr="00CB6D65">
              <w:rPr>
                <w:rStyle w:val="Gl"/>
                <w:rFonts w:eastAsiaTheme="majorEastAsia"/>
                <w:sz w:val="20"/>
              </w:rPr>
              <w:t>During</w:t>
            </w:r>
            <w:proofErr w:type="spellEnd"/>
            <w:r w:rsidRPr="00CB6D65">
              <w:rPr>
                <w:rStyle w:val="Gl"/>
                <w:rFonts w:eastAsiaTheme="majorEastAsia"/>
                <w:sz w:val="20"/>
              </w:rPr>
              <w:t xml:space="preserve"> </w:t>
            </w:r>
            <w:proofErr w:type="spellStart"/>
            <w:r w:rsidRPr="00CB6D65">
              <w:rPr>
                <w:rStyle w:val="Gl"/>
                <w:rFonts w:eastAsiaTheme="majorEastAsia"/>
                <w:sz w:val="20"/>
              </w:rPr>
              <w:t>This</w:t>
            </w:r>
            <w:proofErr w:type="spellEnd"/>
            <w:r w:rsidRPr="00CB6D65">
              <w:rPr>
                <w:rStyle w:val="Gl"/>
                <w:rFonts w:eastAsiaTheme="majorEastAsia"/>
                <w:sz w:val="20"/>
              </w:rPr>
              <w:t xml:space="preserve"> </w:t>
            </w:r>
            <w:proofErr w:type="spellStart"/>
            <w:r w:rsidRPr="00CB6D65">
              <w:rPr>
                <w:rStyle w:val="Gl"/>
                <w:rFonts w:eastAsiaTheme="majorEastAsia"/>
                <w:sz w:val="20"/>
              </w:rPr>
              <w:t>Reporting</w:t>
            </w:r>
            <w:proofErr w:type="spellEnd"/>
            <w:r w:rsidRPr="00CB6D65">
              <w:rPr>
                <w:rStyle w:val="Gl"/>
                <w:rFonts w:eastAsiaTheme="majorEastAsia"/>
                <w:sz w:val="20"/>
              </w:rPr>
              <w:t xml:space="preserve"> </w:t>
            </w:r>
            <w:proofErr w:type="spellStart"/>
            <w:r w:rsidR="005E3BA2" w:rsidRPr="00CB6D65">
              <w:rPr>
                <w:rStyle w:val="Gl"/>
                <w:rFonts w:eastAsiaTheme="majorEastAsia"/>
                <w:sz w:val="20"/>
              </w:rPr>
              <w:t>Period</w:t>
            </w:r>
            <w:proofErr w:type="spellEnd"/>
            <w:r w:rsidR="005E3BA2" w:rsidRPr="00CB6D65">
              <w:rPr>
                <w:rStyle w:val="Gl"/>
                <w:rFonts w:eastAsiaTheme="majorEastAsia"/>
                <w:sz w:val="20"/>
              </w:rPr>
              <w:t xml:space="preserve"> (</w:t>
            </w:r>
            <w:r w:rsidR="005E3BA2" w:rsidRPr="00CB6D65">
              <w:rPr>
                <w:b/>
                <w:bCs/>
                <w:sz w:val="20"/>
              </w:rPr>
              <w:t xml:space="preserve">Minimum 150 </w:t>
            </w:r>
            <w:proofErr w:type="spellStart"/>
            <w:r w:rsidR="005E3BA2" w:rsidRPr="00CB6D65">
              <w:rPr>
                <w:b/>
                <w:bCs/>
                <w:sz w:val="20"/>
              </w:rPr>
              <w:t>words</w:t>
            </w:r>
            <w:proofErr w:type="spellEnd"/>
            <w:r w:rsidR="005E3BA2" w:rsidRPr="00CB6D65">
              <w:rPr>
                <w:b/>
                <w:bCs/>
                <w:sz w:val="20"/>
              </w:rPr>
              <w:t>)</w:t>
            </w:r>
          </w:p>
          <w:p w14:paraId="7F295450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  <w:r w:rsidRPr="00CB6D65">
              <w:rPr>
                <w:i/>
                <w:iCs/>
                <w:sz w:val="20"/>
              </w:rPr>
              <w:t>(</w:t>
            </w:r>
            <w:proofErr w:type="spellStart"/>
            <w:r w:rsidR="00087EB2" w:rsidRPr="00CB6D65">
              <w:rPr>
                <w:i/>
                <w:iCs/>
                <w:sz w:val="20"/>
              </w:rPr>
              <w:t>The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gramStart"/>
            <w:r w:rsidR="00087EB2" w:rsidRPr="00CB6D65">
              <w:rPr>
                <w:i/>
                <w:iCs/>
                <w:sz w:val="20"/>
              </w:rPr>
              <w:t>data</w:t>
            </w:r>
            <w:proofErr w:type="gram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collection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methodologies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employed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087EB2" w:rsidRPr="00CB6D65">
              <w:rPr>
                <w:i/>
                <w:iCs/>
                <w:sz w:val="20"/>
              </w:rPr>
              <w:t>the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analytical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techniques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applied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087EB2" w:rsidRPr="00CB6D65">
              <w:rPr>
                <w:i/>
                <w:iCs/>
                <w:sz w:val="20"/>
              </w:rPr>
              <w:t>and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the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scientific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justifications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for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their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selection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are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087EB2" w:rsidRPr="00CB6D65">
              <w:rPr>
                <w:i/>
                <w:iCs/>
                <w:sz w:val="20"/>
              </w:rPr>
              <w:t>described</w:t>
            </w:r>
            <w:proofErr w:type="spellEnd"/>
            <w:r w:rsidR="00087EB2" w:rsidRPr="00CB6D65">
              <w:rPr>
                <w:i/>
                <w:iCs/>
                <w:sz w:val="20"/>
              </w:rPr>
              <w:t xml:space="preserve"> in </w:t>
            </w:r>
            <w:proofErr w:type="spellStart"/>
            <w:r w:rsidR="00087EB2" w:rsidRPr="00CB6D65">
              <w:rPr>
                <w:i/>
                <w:iCs/>
                <w:sz w:val="20"/>
              </w:rPr>
              <w:t>detail</w:t>
            </w:r>
            <w:proofErr w:type="spellEnd"/>
            <w:r w:rsidR="00087EB2" w:rsidRPr="00CB6D65">
              <w:rPr>
                <w:i/>
                <w:iCs/>
                <w:sz w:val="20"/>
              </w:rPr>
              <w:t>.</w:t>
            </w:r>
            <w:r w:rsidRPr="00CB6D65">
              <w:rPr>
                <w:i/>
                <w:iCs/>
                <w:sz w:val="20"/>
              </w:rPr>
              <w:t>)</w:t>
            </w:r>
          </w:p>
          <w:p w14:paraId="6F946C0F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2C0263FA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72C23047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02492D3F" w14:textId="1EC3186B" w:rsidR="00597C05" w:rsidRPr="00CB6D65" w:rsidRDefault="00597C05" w:rsidP="00121285">
            <w:pPr>
              <w:jc w:val="left"/>
              <w:rPr>
                <w:rFonts w:eastAsiaTheme="majorEastAsia"/>
                <w:b/>
                <w:bCs/>
                <w:i/>
                <w:iCs/>
                <w:sz w:val="20"/>
              </w:rPr>
            </w:pPr>
          </w:p>
        </w:tc>
      </w:tr>
      <w:tr w:rsidR="00597C05" w14:paraId="6113AA4F" w14:textId="77777777" w:rsidTr="005E4338">
        <w:trPr>
          <w:trHeight w:val="1114"/>
        </w:trPr>
        <w:tc>
          <w:tcPr>
            <w:tcW w:w="9062" w:type="dxa"/>
          </w:tcPr>
          <w:p w14:paraId="1D079BCC" w14:textId="77777777" w:rsidR="00087EB2" w:rsidRPr="00CB6D65" w:rsidRDefault="00087EB2" w:rsidP="008572BA">
            <w:pPr>
              <w:pStyle w:val="ListeParagraf"/>
              <w:numPr>
                <w:ilvl w:val="0"/>
                <w:numId w:val="4"/>
              </w:num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Work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Not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Completed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During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This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Reporting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Period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and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Justifications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</w:p>
          <w:p w14:paraId="3D8C87D4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  <w:r w:rsidRPr="00CB6D65">
              <w:rPr>
                <w:i/>
                <w:iCs/>
                <w:sz w:val="20"/>
              </w:rPr>
              <w:t>(</w:t>
            </w:r>
            <w:proofErr w:type="spellStart"/>
            <w:r w:rsidR="004A3E2D" w:rsidRPr="00CB6D65">
              <w:rPr>
                <w:i/>
                <w:iCs/>
                <w:sz w:val="20"/>
              </w:rPr>
              <w:t>The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research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activities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that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were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planned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but not </w:t>
            </w:r>
            <w:proofErr w:type="spellStart"/>
            <w:r w:rsidR="004A3E2D" w:rsidRPr="00CB6D65">
              <w:rPr>
                <w:i/>
                <w:iCs/>
                <w:sz w:val="20"/>
              </w:rPr>
              <w:t>completed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during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this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reporting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period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are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clearly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identified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4A3E2D" w:rsidRPr="00CB6D65">
              <w:rPr>
                <w:i/>
                <w:iCs/>
                <w:sz w:val="20"/>
              </w:rPr>
              <w:t>together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with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the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underlying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reasons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(</w:t>
            </w:r>
            <w:proofErr w:type="spellStart"/>
            <w:r w:rsidR="004A3E2D" w:rsidRPr="00CB6D65">
              <w:rPr>
                <w:i/>
                <w:iCs/>
                <w:sz w:val="20"/>
              </w:rPr>
              <w:t>e.g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., </w:t>
            </w:r>
            <w:proofErr w:type="spellStart"/>
            <w:r w:rsidR="004A3E2D" w:rsidRPr="00CB6D65">
              <w:rPr>
                <w:i/>
                <w:iCs/>
                <w:sz w:val="20"/>
              </w:rPr>
              <w:t>delays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in </w:t>
            </w:r>
            <w:proofErr w:type="gramStart"/>
            <w:r w:rsidR="004A3E2D" w:rsidRPr="00CB6D65">
              <w:rPr>
                <w:i/>
                <w:iCs/>
                <w:sz w:val="20"/>
              </w:rPr>
              <w:t>data</w:t>
            </w:r>
            <w:proofErr w:type="gram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acquisition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4A3E2D" w:rsidRPr="00CB6D65">
              <w:rPr>
                <w:i/>
                <w:iCs/>
                <w:sz w:val="20"/>
              </w:rPr>
              <w:t>equipment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or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hardware </w:t>
            </w:r>
            <w:proofErr w:type="spellStart"/>
            <w:r w:rsidR="004A3E2D" w:rsidRPr="00CB6D65">
              <w:rPr>
                <w:i/>
                <w:iCs/>
                <w:sz w:val="20"/>
              </w:rPr>
              <w:t>failures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4A3E2D" w:rsidRPr="00CB6D65">
              <w:rPr>
                <w:i/>
                <w:iCs/>
                <w:sz w:val="20"/>
              </w:rPr>
              <w:t>extended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simulation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or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model </w:t>
            </w:r>
            <w:proofErr w:type="spellStart"/>
            <w:r w:rsidR="004A3E2D" w:rsidRPr="00CB6D65">
              <w:rPr>
                <w:i/>
                <w:iCs/>
                <w:sz w:val="20"/>
              </w:rPr>
              <w:t>optimization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processes</w:t>
            </w:r>
            <w:proofErr w:type="spellEnd"/>
            <w:r w:rsidR="004A3E2D" w:rsidRPr="00CB6D65">
              <w:rPr>
                <w:i/>
                <w:iCs/>
                <w:sz w:val="20"/>
              </w:rPr>
              <w:t>).</w:t>
            </w:r>
            <w:r w:rsidRPr="00CB6D65">
              <w:rPr>
                <w:i/>
                <w:iCs/>
                <w:sz w:val="20"/>
              </w:rPr>
              <w:t>)</w:t>
            </w:r>
          </w:p>
          <w:p w14:paraId="5343AA61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65EC2753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2FAD7E0F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3CECBCCC" w14:textId="2DC9D64C" w:rsidR="00597C05" w:rsidRPr="00CB6D65" w:rsidRDefault="00597C05" w:rsidP="00121285">
            <w:pPr>
              <w:jc w:val="left"/>
              <w:rPr>
                <w:rFonts w:eastAsiaTheme="majorEastAsia"/>
                <w:b/>
                <w:bCs/>
                <w:i/>
                <w:iCs/>
                <w:sz w:val="20"/>
              </w:rPr>
            </w:pPr>
          </w:p>
        </w:tc>
      </w:tr>
      <w:tr w:rsidR="009D10AB" w14:paraId="6FC70635" w14:textId="77777777" w:rsidTr="00E67005">
        <w:trPr>
          <w:trHeight w:val="1053"/>
        </w:trPr>
        <w:tc>
          <w:tcPr>
            <w:tcW w:w="9062" w:type="dxa"/>
          </w:tcPr>
          <w:p w14:paraId="3538107E" w14:textId="77777777" w:rsidR="004A3E2D" w:rsidRPr="00CB6D65" w:rsidRDefault="004A3E2D" w:rsidP="008572BA">
            <w:pPr>
              <w:pStyle w:val="ListeParagraf"/>
              <w:numPr>
                <w:ilvl w:val="0"/>
                <w:numId w:val="4"/>
              </w:num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lastRenderedPageBreak/>
              <w:t>Required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Revisions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or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Modifications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to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Study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(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if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any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) </w:t>
            </w:r>
          </w:p>
          <w:p w14:paraId="332EFB13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  <w:r w:rsidRPr="00CB6D65">
              <w:rPr>
                <w:i/>
                <w:iCs/>
                <w:sz w:val="20"/>
              </w:rPr>
              <w:t>(</w:t>
            </w:r>
            <w:proofErr w:type="spellStart"/>
            <w:r w:rsidR="004A3E2D" w:rsidRPr="00CB6D65">
              <w:rPr>
                <w:i/>
                <w:iCs/>
                <w:sz w:val="20"/>
              </w:rPr>
              <w:t>Any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methodological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4A3E2D" w:rsidRPr="00CB6D65">
              <w:rPr>
                <w:i/>
                <w:iCs/>
                <w:sz w:val="20"/>
              </w:rPr>
              <w:t>scope-related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4A3E2D" w:rsidRPr="00CB6D65">
              <w:rPr>
                <w:i/>
                <w:iCs/>
                <w:sz w:val="20"/>
              </w:rPr>
              <w:t>or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schedule-related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modifications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deemed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necessary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for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the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study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are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explained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in </w:t>
            </w:r>
            <w:proofErr w:type="spellStart"/>
            <w:r w:rsidR="004A3E2D" w:rsidRPr="00CB6D65">
              <w:rPr>
                <w:i/>
                <w:iCs/>
                <w:sz w:val="20"/>
              </w:rPr>
              <w:t>this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section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4A3E2D" w:rsidRPr="00CB6D65">
              <w:rPr>
                <w:i/>
                <w:iCs/>
                <w:sz w:val="20"/>
              </w:rPr>
              <w:t>along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with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their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academic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and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technical</w:t>
            </w:r>
            <w:proofErr w:type="spellEnd"/>
            <w:r w:rsidR="004A3E2D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4A3E2D" w:rsidRPr="00CB6D65">
              <w:rPr>
                <w:i/>
                <w:iCs/>
                <w:sz w:val="20"/>
              </w:rPr>
              <w:t>justifications</w:t>
            </w:r>
            <w:proofErr w:type="spellEnd"/>
            <w:r w:rsidR="004A3E2D" w:rsidRPr="00CB6D65">
              <w:rPr>
                <w:i/>
                <w:iCs/>
                <w:sz w:val="20"/>
              </w:rPr>
              <w:t>.</w:t>
            </w:r>
            <w:r w:rsidRPr="00CB6D65">
              <w:rPr>
                <w:i/>
                <w:iCs/>
                <w:sz w:val="20"/>
              </w:rPr>
              <w:t>)</w:t>
            </w:r>
          </w:p>
          <w:p w14:paraId="2C62DD19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67C8CFB6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1DD56BD6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58CDF1ED" w14:textId="1F96A7BE" w:rsidR="009D10AB" w:rsidRPr="00CB6D65" w:rsidRDefault="009D10AB" w:rsidP="00121285">
            <w:pPr>
              <w:jc w:val="left"/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</w:pPr>
          </w:p>
        </w:tc>
      </w:tr>
      <w:tr w:rsidR="009D10AB" w14:paraId="12C4C9A7" w14:textId="77777777" w:rsidTr="009D10AB">
        <w:trPr>
          <w:trHeight w:val="929"/>
        </w:trPr>
        <w:tc>
          <w:tcPr>
            <w:tcW w:w="9062" w:type="dxa"/>
          </w:tcPr>
          <w:p w14:paraId="082D8223" w14:textId="2B61994B" w:rsidR="009D10AB" w:rsidRPr="00CB6D65" w:rsidRDefault="004A3E2D" w:rsidP="008572BA">
            <w:pPr>
              <w:pStyle w:val="ListeParagraf"/>
              <w:numPr>
                <w:ilvl w:val="0"/>
                <w:numId w:val="4"/>
              </w:numPr>
              <w:jc w:val="left"/>
              <w:rPr>
                <w:sz w:val="20"/>
              </w:rPr>
            </w:pP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Objectives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and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Work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Plan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for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Next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Reporting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Period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</w:p>
          <w:p w14:paraId="71ADE3EF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  <w:r w:rsidRPr="00CB6D65">
              <w:rPr>
                <w:i/>
                <w:iCs/>
                <w:sz w:val="20"/>
              </w:rPr>
              <w:t>(</w:t>
            </w:r>
            <w:proofErr w:type="spellStart"/>
            <w:r w:rsidR="00FC275C" w:rsidRPr="00CB6D65">
              <w:rPr>
                <w:i/>
                <w:iCs/>
                <w:sz w:val="20"/>
              </w:rPr>
              <w:t>The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experimental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studies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FC275C" w:rsidRPr="00CB6D65">
              <w:rPr>
                <w:i/>
                <w:iCs/>
                <w:sz w:val="20"/>
              </w:rPr>
              <w:t>analytical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procedures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FC275C" w:rsidRPr="00CB6D65">
              <w:rPr>
                <w:i/>
                <w:iCs/>
                <w:sz w:val="20"/>
              </w:rPr>
              <w:t>simulations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, </w:t>
            </w:r>
            <w:proofErr w:type="spellStart"/>
            <w:r w:rsidR="00FC275C" w:rsidRPr="00CB6D65">
              <w:rPr>
                <w:i/>
                <w:iCs/>
                <w:sz w:val="20"/>
              </w:rPr>
              <w:t>and</w:t>
            </w:r>
            <w:proofErr w:type="spellEnd"/>
            <w:r w:rsidR="00FC275C" w:rsidRPr="00CB6D65">
              <w:rPr>
                <w:i/>
                <w:iCs/>
                <w:sz w:val="20"/>
              </w:rPr>
              <w:t>/</w:t>
            </w:r>
            <w:proofErr w:type="spellStart"/>
            <w:r w:rsidR="00FC275C" w:rsidRPr="00CB6D65">
              <w:rPr>
                <w:i/>
                <w:iCs/>
                <w:sz w:val="20"/>
              </w:rPr>
              <w:t>or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manuscript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preparation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activities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planned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for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the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subsequent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reporting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period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are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i/>
                <w:iCs/>
                <w:sz w:val="20"/>
              </w:rPr>
              <w:t>outlined</w:t>
            </w:r>
            <w:proofErr w:type="spellEnd"/>
            <w:r w:rsidR="00FC275C" w:rsidRPr="00CB6D65">
              <w:rPr>
                <w:i/>
                <w:iCs/>
                <w:sz w:val="20"/>
              </w:rPr>
              <w:t xml:space="preserve"> in </w:t>
            </w:r>
            <w:proofErr w:type="spellStart"/>
            <w:r w:rsidR="00FC275C" w:rsidRPr="00CB6D65">
              <w:rPr>
                <w:i/>
                <w:iCs/>
                <w:sz w:val="20"/>
              </w:rPr>
              <w:t>detail</w:t>
            </w:r>
            <w:proofErr w:type="spellEnd"/>
            <w:r w:rsidRPr="00CB6D65">
              <w:rPr>
                <w:i/>
                <w:iCs/>
                <w:sz w:val="20"/>
              </w:rPr>
              <w:t>)</w:t>
            </w:r>
          </w:p>
          <w:p w14:paraId="370E45B4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3994EA3A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20EA72C3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46D9E751" w14:textId="5D416573" w:rsidR="00FC275C" w:rsidRPr="00CB6D65" w:rsidRDefault="00FC275C" w:rsidP="00121285">
            <w:pPr>
              <w:jc w:val="left"/>
              <w:rPr>
                <w:i/>
                <w:iCs/>
                <w:sz w:val="20"/>
              </w:rPr>
            </w:pPr>
          </w:p>
          <w:p w14:paraId="5DA15EF5" w14:textId="0125E19F" w:rsidR="00F74AC8" w:rsidRPr="00CB6D65" w:rsidRDefault="00F74AC8" w:rsidP="009D10AB">
            <w:pPr>
              <w:jc w:val="left"/>
              <w:rPr>
                <w:rStyle w:val="Gl"/>
                <w:rFonts w:eastAsiaTheme="majorEastAsia"/>
                <w:b w:val="0"/>
                <w:bCs w:val="0"/>
                <w:sz w:val="20"/>
              </w:rPr>
            </w:pPr>
          </w:p>
        </w:tc>
      </w:tr>
      <w:tr w:rsidR="009D10AB" w14:paraId="1FAB238D" w14:textId="77777777" w:rsidTr="005E4338">
        <w:trPr>
          <w:trHeight w:val="1114"/>
        </w:trPr>
        <w:tc>
          <w:tcPr>
            <w:tcW w:w="9062" w:type="dxa"/>
          </w:tcPr>
          <w:p w14:paraId="1B31A0DE" w14:textId="77777777" w:rsidR="009D10AB" w:rsidRPr="00CB6D65" w:rsidRDefault="00FC275C" w:rsidP="008572BA">
            <w:pPr>
              <w:pStyle w:val="ListeParagraf"/>
              <w:numPr>
                <w:ilvl w:val="0"/>
                <w:numId w:val="4"/>
              </w:numPr>
              <w:jc w:val="left"/>
              <w:rPr>
                <w:rFonts w:eastAsiaTheme="majorEastAsia"/>
                <w:b/>
                <w:bCs/>
                <w:sz w:val="20"/>
              </w:rPr>
            </w:pP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Deficiencies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and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Recommendations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Identified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in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the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Previous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Reporting</w:t>
            </w:r>
            <w:proofErr w:type="spellEnd"/>
            <w:r w:rsidRPr="00CB6D65">
              <w:rPr>
                <w:rFonts w:eastAsiaTheme="majorEastAsia"/>
                <w:b/>
                <w:bCs/>
                <w:sz w:val="20"/>
              </w:rPr>
              <w:t xml:space="preserve"> </w:t>
            </w:r>
            <w:proofErr w:type="spellStart"/>
            <w:r w:rsidRPr="00CB6D65">
              <w:rPr>
                <w:rFonts w:eastAsiaTheme="majorEastAsia"/>
                <w:b/>
                <w:bCs/>
                <w:sz w:val="20"/>
              </w:rPr>
              <w:t>Period</w:t>
            </w:r>
            <w:proofErr w:type="spellEnd"/>
          </w:p>
          <w:p w14:paraId="30DDD8FA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  <w:r w:rsidRPr="00CB6D65">
              <w:rPr>
                <w:rFonts w:eastAsiaTheme="majorEastAsia"/>
                <w:i/>
                <w:iCs/>
                <w:sz w:val="20"/>
              </w:rPr>
              <w:t>(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This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section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summarizes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aspects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that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were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identified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as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incomplete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or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insufficient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in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previous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reporting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period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,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together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with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recommendations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provided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by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the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Thesis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Monitoring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 xml:space="preserve"> </w:t>
            </w:r>
            <w:proofErr w:type="spellStart"/>
            <w:r w:rsidR="00FC275C" w:rsidRPr="00CB6D65">
              <w:rPr>
                <w:rFonts w:eastAsiaTheme="majorEastAsia"/>
                <w:i/>
                <w:iCs/>
                <w:sz w:val="20"/>
              </w:rPr>
              <w:t>Committee</w:t>
            </w:r>
            <w:proofErr w:type="spellEnd"/>
            <w:r w:rsidR="00FC275C" w:rsidRPr="00CB6D65">
              <w:rPr>
                <w:rFonts w:eastAsiaTheme="majorEastAsia"/>
                <w:i/>
                <w:iCs/>
                <w:sz w:val="20"/>
              </w:rPr>
              <w:t>.</w:t>
            </w:r>
            <w:r w:rsidRPr="00CB6D65">
              <w:rPr>
                <w:rFonts w:eastAsiaTheme="majorEastAsia"/>
                <w:i/>
                <w:iCs/>
                <w:sz w:val="20"/>
              </w:rPr>
              <w:t>)</w:t>
            </w:r>
          </w:p>
          <w:p w14:paraId="49D9AD63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3EDD7C24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51F04E5D" w14:textId="77777777" w:rsidR="005E3BA2" w:rsidRPr="00CB6D65" w:rsidRDefault="005E3BA2" w:rsidP="005E3BA2">
            <w:pPr>
              <w:jc w:val="left"/>
              <w:rPr>
                <w:rStyle w:val="Gl"/>
                <w:rFonts w:eastAsiaTheme="majorEastAsia"/>
                <w:sz w:val="20"/>
              </w:rPr>
            </w:pPr>
          </w:p>
          <w:p w14:paraId="4704D6A4" w14:textId="0AFB2519" w:rsidR="00FC275C" w:rsidRPr="00CB6D65" w:rsidRDefault="00FC275C" w:rsidP="00121285">
            <w:pPr>
              <w:jc w:val="left"/>
              <w:rPr>
                <w:rStyle w:val="Gl"/>
                <w:rFonts w:eastAsiaTheme="majorEastAsia"/>
                <w:b w:val="0"/>
                <w:bCs w:val="0"/>
                <w:i/>
                <w:iCs/>
                <w:sz w:val="20"/>
              </w:rPr>
            </w:pPr>
          </w:p>
        </w:tc>
      </w:tr>
    </w:tbl>
    <w:p w14:paraId="0594165D" w14:textId="77777777" w:rsidR="00E8077C" w:rsidRDefault="00E8077C"/>
    <w:p w14:paraId="0856AF0F" w14:textId="77777777" w:rsidR="00E8077C" w:rsidRDefault="00E8077C"/>
    <w:p w14:paraId="422BD986" w14:textId="77777777" w:rsidR="00E8077C" w:rsidRDefault="00E8077C"/>
    <w:p w14:paraId="118C9F4C" w14:textId="77777777" w:rsidR="00E8077C" w:rsidRDefault="00E8077C"/>
    <w:p w14:paraId="7A76E12A" w14:textId="77777777" w:rsidR="00E8077C" w:rsidRDefault="00E8077C"/>
    <w:sectPr w:rsidR="00E8077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434F" w14:textId="77777777" w:rsidR="00712714" w:rsidRDefault="00712714" w:rsidP="00F16FE1">
      <w:r>
        <w:separator/>
      </w:r>
    </w:p>
  </w:endnote>
  <w:endnote w:type="continuationSeparator" w:id="0">
    <w:p w14:paraId="0ADF23A4" w14:textId="77777777" w:rsidR="00712714" w:rsidRDefault="00712714" w:rsidP="00F1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E0FBE4" w14:paraId="79A2BAF7" w14:textId="77777777" w:rsidTr="4BE0FBE4">
      <w:trPr>
        <w:trHeight w:val="300"/>
      </w:trPr>
      <w:tc>
        <w:tcPr>
          <w:tcW w:w="3020" w:type="dxa"/>
        </w:tcPr>
        <w:p w14:paraId="0C7FE8F2" w14:textId="726589BF" w:rsidR="4BE0FBE4" w:rsidRDefault="4BE0FBE4" w:rsidP="4BE0FBE4">
          <w:pPr>
            <w:pStyle w:val="stBilgi"/>
            <w:ind w:left="-115"/>
            <w:jc w:val="left"/>
          </w:pPr>
        </w:p>
      </w:tc>
      <w:tc>
        <w:tcPr>
          <w:tcW w:w="3020" w:type="dxa"/>
        </w:tcPr>
        <w:p w14:paraId="1D8D3824" w14:textId="31118DA5" w:rsidR="4BE0FBE4" w:rsidRDefault="4BE0FBE4" w:rsidP="4BE0FBE4">
          <w:pPr>
            <w:pStyle w:val="stBilgi"/>
            <w:jc w:val="center"/>
          </w:pPr>
        </w:p>
      </w:tc>
      <w:tc>
        <w:tcPr>
          <w:tcW w:w="3020" w:type="dxa"/>
        </w:tcPr>
        <w:p w14:paraId="02FDE19D" w14:textId="24BE9BAD" w:rsidR="4BE0FBE4" w:rsidRDefault="4BE0FBE4" w:rsidP="4BE0FBE4">
          <w:pPr>
            <w:pStyle w:val="stBilgi"/>
            <w:ind w:right="-115"/>
            <w:jc w:val="right"/>
          </w:pPr>
        </w:p>
      </w:tc>
    </w:tr>
  </w:tbl>
  <w:p w14:paraId="0D923A48" w14:textId="2478B87E" w:rsidR="4BE0FBE4" w:rsidRDefault="4BE0FBE4" w:rsidP="4BE0FB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E0FBE4" w14:paraId="02505F99" w14:textId="77777777" w:rsidTr="4BE0FBE4">
      <w:trPr>
        <w:trHeight w:val="300"/>
      </w:trPr>
      <w:tc>
        <w:tcPr>
          <w:tcW w:w="3020" w:type="dxa"/>
        </w:tcPr>
        <w:p w14:paraId="6B2C9F3F" w14:textId="2CA98088" w:rsidR="4BE0FBE4" w:rsidRDefault="4BE0FBE4" w:rsidP="4BE0FBE4">
          <w:pPr>
            <w:pStyle w:val="stBilgi"/>
            <w:ind w:left="-115"/>
            <w:jc w:val="left"/>
          </w:pPr>
        </w:p>
      </w:tc>
      <w:tc>
        <w:tcPr>
          <w:tcW w:w="3020" w:type="dxa"/>
        </w:tcPr>
        <w:p w14:paraId="371404D4" w14:textId="203BE5BE" w:rsidR="4BE0FBE4" w:rsidRDefault="4BE0FBE4" w:rsidP="4BE0FBE4">
          <w:pPr>
            <w:pStyle w:val="stBilgi"/>
            <w:jc w:val="center"/>
          </w:pPr>
        </w:p>
      </w:tc>
      <w:tc>
        <w:tcPr>
          <w:tcW w:w="3020" w:type="dxa"/>
        </w:tcPr>
        <w:p w14:paraId="389E134F" w14:textId="663291CA" w:rsidR="4BE0FBE4" w:rsidRDefault="4BE0FBE4" w:rsidP="4BE0FBE4">
          <w:pPr>
            <w:pStyle w:val="stBilgi"/>
            <w:ind w:right="-115"/>
            <w:jc w:val="right"/>
          </w:pPr>
        </w:p>
      </w:tc>
    </w:tr>
  </w:tbl>
  <w:p w14:paraId="4DFE512B" w14:textId="50EE027E" w:rsidR="4BE0FBE4" w:rsidRDefault="4BE0FBE4" w:rsidP="4BE0FB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2097" w14:textId="77777777" w:rsidR="00712714" w:rsidRDefault="00712714" w:rsidP="00F16FE1">
      <w:r>
        <w:separator/>
      </w:r>
    </w:p>
  </w:footnote>
  <w:footnote w:type="continuationSeparator" w:id="0">
    <w:p w14:paraId="25D88EEA" w14:textId="77777777" w:rsidR="00712714" w:rsidRDefault="00712714" w:rsidP="00F1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EB6D" w14:textId="1B9EBD34" w:rsidR="00822A4B" w:rsidRDefault="003A6E81" w:rsidP="00CB6D65">
    <w:pPr>
      <w:pStyle w:val="stBilgi"/>
      <w:spacing w:after="24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596DB9" wp14:editId="51118827">
          <wp:simplePos x="0" y="0"/>
          <wp:positionH relativeFrom="page">
            <wp:posOffset>5668010</wp:posOffset>
          </wp:positionH>
          <wp:positionV relativeFrom="paragraph">
            <wp:posOffset>-271780</wp:posOffset>
          </wp:positionV>
          <wp:extent cx="1746250" cy="600075"/>
          <wp:effectExtent l="0" t="0" r="6350" b="9525"/>
          <wp:wrapTight wrapText="bothSides">
            <wp:wrapPolygon edited="0">
              <wp:start x="0" y="0"/>
              <wp:lineTo x="0" y="21257"/>
              <wp:lineTo x="21443" y="21257"/>
              <wp:lineTo x="21443" y="0"/>
              <wp:lineTo x="0" y="0"/>
            </wp:wrapPolygon>
          </wp:wrapTight>
          <wp:docPr id="43551284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</w:t>
    </w:r>
    <w:r w:rsidR="00CB6D65">
      <w:t xml:space="preserve">   </w:t>
    </w:r>
    <w:proofErr w:type="spellStart"/>
    <w:r w:rsidR="00A122F4" w:rsidRPr="00A122F4">
      <w:t>PhD</w:t>
    </w:r>
    <w:proofErr w:type="spellEnd"/>
    <w:r w:rsidR="00A122F4" w:rsidRPr="00A122F4">
      <w:t xml:space="preserve"> THESIS MONITORING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4048"/>
    <w:multiLevelType w:val="hybridMultilevel"/>
    <w:tmpl w:val="3990D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95629"/>
    <w:multiLevelType w:val="hybridMultilevel"/>
    <w:tmpl w:val="1E5ADA04"/>
    <w:lvl w:ilvl="0" w:tplc="D61ED19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i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62B5F"/>
    <w:multiLevelType w:val="hybridMultilevel"/>
    <w:tmpl w:val="E1842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149FD"/>
    <w:multiLevelType w:val="hybridMultilevel"/>
    <w:tmpl w:val="7B7A692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528898">
    <w:abstractNumId w:val="3"/>
  </w:num>
  <w:num w:numId="2" w16cid:durableId="1578981527">
    <w:abstractNumId w:val="0"/>
  </w:num>
  <w:num w:numId="3" w16cid:durableId="1789086150">
    <w:abstractNumId w:val="1"/>
  </w:num>
  <w:num w:numId="4" w16cid:durableId="198373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89"/>
    <w:rsid w:val="00005DBF"/>
    <w:rsid w:val="00016F30"/>
    <w:rsid w:val="0002133B"/>
    <w:rsid w:val="00023466"/>
    <w:rsid w:val="00061546"/>
    <w:rsid w:val="00087EB2"/>
    <w:rsid w:val="000A6AEB"/>
    <w:rsid w:val="000B744D"/>
    <w:rsid w:val="000E2165"/>
    <w:rsid w:val="000F38E9"/>
    <w:rsid w:val="001074DF"/>
    <w:rsid w:val="001106A9"/>
    <w:rsid w:val="001201AA"/>
    <w:rsid w:val="0012118C"/>
    <w:rsid w:val="00121285"/>
    <w:rsid w:val="00127D6E"/>
    <w:rsid w:val="0013336E"/>
    <w:rsid w:val="00136794"/>
    <w:rsid w:val="0019140D"/>
    <w:rsid w:val="00194D18"/>
    <w:rsid w:val="001A3BDC"/>
    <w:rsid w:val="001C6C3D"/>
    <w:rsid w:val="001E0956"/>
    <w:rsid w:val="001E2AA0"/>
    <w:rsid w:val="00216797"/>
    <w:rsid w:val="0023436E"/>
    <w:rsid w:val="002375C5"/>
    <w:rsid w:val="00270D4C"/>
    <w:rsid w:val="00281AA3"/>
    <w:rsid w:val="00292778"/>
    <w:rsid w:val="002A2D49"/>
    <w:rsid w:val="002B1B66"/>
    <w:rsid w:val="002B23FB"/>
    <w:rsid w:val="002B6B4F"/>
    <w:rsid w:val="00323424"/>
    <w:rsid w:val="003309C0"/>
    <w:rsid w:val="00335474"/>
    <w:rsid w:val="0034783D"/>
    <w:rsid w:val="00374337"/>
    <w:rsid w:val="003A4A45"/>
    <w:rsid w:val="003A6E81"/>
    <w:rsid w:val="003C457D"/>
    <w:rsid w:val="003F0400"/>
    <w:rsid w:val="003F3A96"/>
    <w:rsid w:val="00432F47"/>
    <w:rsid w:val="004401E0"/>
    <w:rsid w:val="0044089D"/>
    <w:rsid w:val="00444EB0"/>
    <w:rsid w:val="00446B42"/>
    <w:rsid w:val="00455CD3"/>
    <w:rsid w:val="0046437B"/>
    <w:rsid w:val="004733C8"/>
    <w:rsid w:val="0047504C"/>
    <w:rsid w:val="00493EBD"/>
    <w:rsid w:val="004979D9"/>
    <w:rsid w:val="004A369E"/>
    <w:rsid w:val="004A3E2D"/>
    <w:rsid w:val="004D2C53"/>
    <w:rsid w:val="004E7710"/>
    <w:rsid w:val="005038D8"/>
    <w:rsid w:val="00530388"/>
    <w:rsid w:val="00532D12"/>
    <w:rsid w:val="00537D79"/>
    <w:rsid w:val="005455FE"/>
    <w:rsid w:val="005959E0"/>
    <w:rsid w:val="00595D8B"/>
    <w:rsid w:val="00597C05"/>
    <w:rsid w:val="005A5CA7"/>
    <w:rsid w:val="005E3BA2"/>
    <w:rsid w:val="005E58B9"/>
    <w:rsid w:val="00622E03"/>
    <w:rsid w:val="00625989"/>
    <w:rsid w:val="006437DB"/>
    <w:rsid w:val="006E01A8"/>
    <w:rsid w:val="006F0272"/>
    <w:rsid w:val="006F340D"/>
    <w:rsid w:val="00712714"/>
    <w:rsid w:val="00756707"/>
    <w:rsid w:val="007862B6"/>
    <w:rsid w:val="007933C3"/>
    <w:rsid w:val="007B7A5A"/>
    <w:rsid w:val="007D45E4"/>
    <w:rsid w:val="007E3A9E"/>
    <w:rsid w:val="00807A43"/>
    <w:rsid w:val="008179A5"/>
    <w:rsid w:val="00820233"/>
    <w:rsid w:val="00822A4B"/>
    <w:rsid w:val="00833A6F"/>
    <w:rsid w:val="00834DE5"/>
    <w:rsid w:val="00835EA7"/>
    <w:rsid w:val="008572BA"/>
    <w:rsid w:val="0086340B"/>
    <w:rsid w:val="008901CC"/>
    <w:rsid w:val="008936D4"/>
    <w:rsid w:val="008B48DA"/>
    <w:rsid w:val="008C0F56"/>
    <w:rsid w:val="009048CC"/>
    <w:rsid w:val="00922A54"/>
    <w:rsid w:val="009316D2"/>
    <w:rsid w:val="00941BE3"/>
    <w:rsid w:val="0095012C"/>
    <w:rsid w:val="00986657"/>
    <w:rsid w:val="00997163"/>
    <w:rsid w:val="009A5C21"/>
    <w:rsid w:val="009C37B9"/>
    <w:rsid w:val="009C757B"/>
    <w:rsid w:val="009D10AB"/>
    <w:rsid w:val="00A03B7F"/>
    <w:rsid w:val="00A122F4"/>
    <w:rsid w:val="00A177ED"/>
    <w:rsid w:val="00A20673"/>
    <w:rsid w:val="00A470B2"/>
    <w:rsid w:val="00A76790"/>
    <w:rsid w:val="00A839C5"/>
    <w:rsid w:val="00AA30AD"/>
    <w:rsid w:val="00AA3781"/>
    <w:rsid w:val="00AA404C"/>
    <w:rsid w:val="00AA7DF3"/>
    <w:rsid w:val="00AB5907"/>
    <w:rsid w:val="00AC0943"/>
    <w:rsid w:val="00AC7543"/>
    <w:rsid w:val="00AE13EA"/>
    <w:rsid w:val="00AE6918"/>
    <w:rsid w:val="00B14FEB"/>
    <w:rsid w:val="00B37F58"/>
    <w:rsid w:val="00B654DF"/>
    <w:rsid w:val="00BA2549"/>
    <w:rsid w:val="00BA697B"/>
    <w:rsid w:val="00BC33DB"/>
    <w:rsid w:val="00BD1EC4"/>
    <w:rsid w:val="00BF26B3"/>
    <w:rsid w:val="00C064DD"/>
    <w:rsid w:val="00C755B2"/>
    <w:rsid w:val="00C76312"/>
    <w:rsid w:val="00C87403"/>
    <w:rsid w:val="00C931A1"/>
    <w:rsid w:val="00CB6D65"/>
    <w:rsid w:val="00CC56BD"/>
    <w:rsid w:val="00CC7D26"/>
    <w:rsid w:val="00CD1AD2"/>
    <w:rsid w:val="00CE7526"/>
    <w:rsid w:val="00D14B7C"/>
    <w:rsid w:val="00D318FE"/>
    <w:rsid w:val="00D32C5A"/>
    <w:rsid w:val="00D43952"/>
    <w:rsid w:val="00D50953"/>
    <w:rsid w:val="00D55510"/>
    <w:rsid w:val="00D55A5E"/>
    <w:rsid w:val="00D75F57"/>
    <w:rsid w:val="00D926B0"/>
    <w:rsid w:val="00DB1376"/>
    <w:rsid w:val="00DC30C6"/>
    <w:rsid w:val="00DD3E73"/>
    <w:rsid w:val="00DF117D"/>
    <w:rsid w:val="00E04F06"/>
    <w:rsid w:val="00E10C1E"/>
    <w:rsid w:val="00E1349E"/>
    <w:rsid w:val="00E42F20"/>
    <w:rsid w:val="00E6039D"/>
    <w:rsid w:val="00E67005"/>
    <w:rsid w:val="00E7394B"/>
    <w:rsid w:val="00E8077C"/>
    <w:rsid w:val="00E853F2"/>
    <w:rsid w:val="00E86C33"/>
    <w:rsid w:val="00EB19A2"/>
    <w:rsid w:val="00ED6F08"/>
    <w:rsid w:val="00EE7A13"/>
    <w:rsid w:val="00F16FE1"/>
    <w:rsid w:val="00F1770F"/>
    <w:rsid w:val="00F43FB1"/>
    <w:rsid w:val="00F552D6"/>
    <w:rsid w:val="00F650BB"/>
    <w:rsid w:val="00F74AC8"/>
    <w:rsid w:val="00FB4968"/>
    <w:rsid w:val="00FB5EA8"/>
    <w:rsid w:val="00FC275C"/>
    <w:rsid w:val="00FF6DD8"/>
    <w:rsid w:val="4BE0F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AF769"/>
  <w15:chartTrackingRefBased/>
  <w15:docId w15:val="{610F7DC8-4989-4DDC-A172-010D7EE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0F"/>
    <w:pPr>
      <w:tabs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2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5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5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5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5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5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5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59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59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59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59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59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59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5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59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59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59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59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598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16FE1"/>
    <w:pPr>
      <w:tabs>
        <w:tab w:val="center" w:pos="453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6FE1"/>
  </w:style>
  <w:style w:type="paragraph" w:styleId="AltBilgi">
    <w:name w:val="footer"/>
    <w:basedOn w:val="Normal"/>
    <w:link w:val="AltBilgiChar"/>
    <w:uiPriority w:val="99"/>
    <w:unhideWhenUsed/>
    <w:rsid w:val="00F16FE1"/>
    <w:pPr>
      <w:tabs>
        <w:tab w:val="center" w:pos="453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6FE1"/>
  </w:style>
  <w:style w:type="character" w:styleId="Kpr">
    <w:name w:val="Hyperlink"/>
    <w:basedOn w:val="VarsaylanParagrafYazTipi"/>
    <w:uiPriority w:val="99"/>
    <w:unhideWhenUsed/>
    <w:rsid w:val="00F16FE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6FE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2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F38E9"/>
    <w:rPr>
      <w:b/>
      <w:bCs/>
    </w:rPr>
  </w:style>
  <w:style w:type="character" w:styleId="Vurgu">
    <w:name w:val="Emphasis"/>
    <w:basedOn w:val="VarsaylanParagrafYazTipi"/>
    <w:uiPriority w:val="20"/>
    <w:qFormat/>
    <w:rsid w:val="000F38E9"/>
    <w:rPr>
      <w:i/>
      <w:iCs/>
    </w:rPr>
  </w:style>
  <w:style w:type="character" w:styleId="KitapBal">
    <w:name w:val="Book Title"/>
    <w:basedOn w:val="VarsaylanParagrafYazTipi"/>
    <w:uiPriority w:val="33"/>
    <w:qFormat/>
    <w:rsid w:val="00DF117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13B9-A455-4A0E-8FA8-02D8EA6D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912</Words>
  <Characters>5169</Characters>
  <Application>Microsoft Office Word</Application>
  <DocSecurity>0</DocSecurity>
  <Lines>160</Lines>
  <Paragraphs>50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Lütviye Özge POLATLI</dc:creator>
  <cp:keywords/>
  <dc:description/>
  <cp:lastModifiedBy>Lütviye Özge POLATLI</cp:lastModifiedBy>
  <cp:revision>146</cp:revision>
  <dcterms:created xsi:type="dcterms:W3CDTF">2025-10-06T13:46:00Z</dcterms:created>
  <dcterms:modified xsi:type="dcterms:W3CDTF">2026-03-23T10:41:00Z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64fe680e-da66-4c4a-bbea-325a167c16d1</vt:lpwstr>
  </property>
</Properties>
</file>